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E7C62" w14:textId="2852B24F" w:rsidR="00A753D8" w:rsidRDefault="00247484" w:rsidP="004E0E1C">
      <w:pPr>
        <w:spacing w:before="7"/>
        <w:rPr>
          <w:rFonts w:ascii="Times New Roman"/>
          <w:color w:val="006FC0"/>
          <w:sz w:val="26"/>
          <w:szCs w:val="26"/>
        </w:rPr>
      </w:pPr>
      <w:r>
        <w:rPr>
          <w:noProof/>
        </w:rPr>
        <mc:AlternateContent>
          <mc:Choice Requires="wps">
            <w:drawing>
              <wp:anchor distT="0" distB="0" distL="114300" distR="114300" simplePos="0" relativeHeight="503311248" behindDoc="0" locked="0" layoutInCell="1" allowOverlap="1" wp14:anchorId="7D9A564D" wp14:editId="7250F1DF">
                <wp:simplePos x="0" y="0"/>
                <wp:positionH relativeFrom="column">
                  <wp:posOffset>-222250</wp:posOffset>
                </wp:positionH>
                <wp:positionV relativeFrom="paragraph">
                  <wp:posOffset>-679450</wp:posOffset>
                </wp:positionV>
                <wp:extent cx="7320280" cy="1066800"/>
                <wp:effectExtent l="0" t="0" r="0" b="0"/>
                <wp:wrapNone/>
                <wp:docPr id="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0280" cy="106680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92F6F" w14:textId="0CD25E74" w:rsidR="00160229" w:rsidRPr="00784EF3" w:rsidRDefault="00160229" w:rsidP="00247484">
                            <w:pPr>
                              <w:jc w:val="center"/>
                              <w:rPr>
                                <w:rFonts w:ascii="Times New Roman" w:hAnsi="Times New Roman" w:cs="Times New Roman"/>
                                <w:color w:val="FFFFFF" w:themeColor="background1"/>
                                <w:sz w:val="56"/>
                                <w:szCs w:val="56"/>
                              </w:rPr>
                            </w:pPr>
                            <w:r w:rsidRPr="00784EF3">
                              <w:rPr>
                                <w:rFonts w:ascii="Times New Roman" w:hAnsi="Times New Roman" w:cs="Times New Roman"/>
                                <w:color w:val="FFFFFF" w:themeColor="background1"/>
                                <w:sz w:val="56"/>
                                <w:szCs w:val="56"/>
                              </w:rPr>
                              <w:t>AALS CLINICAL SECTION NEWSLETTER</w:t>
                            </w:r>
                          </w:p>
                          <w:p w14:paraId="183D81D4" w14:textId="77777777" w:rsidR="00160229" w:rsidRPr="00247484" w:rsidRDefault="00160229" w:rsidP="00247484">
                            <w:pPr>
                              <w:jc w:val="center"/>
                              <w:rPr>
                                <w:rFonts w:ascii="Times New Roman" w:hAnsi="Times New Roman" w:cs="Times New Roman"/>
                                <w:color w:val="FFFFFF" w:themeColor="background1"/>
                                <w:sz w:val="16"/>
                                <w:szCs w:val="16"/>
                              </w:rPr>
                            </w:pPr>
                          </w:p>
                          <w:p w14:paraId="0AAA66F4" w14:textId="7289C3A2" w:rsidR="00160229" w:rsidRDefault="00112769" w:rsidP="00247484">
                            <w:pPr>
                              <w:jc w:val="center"/>
                              <w:rPr>
                                <w:rFonts w:ascii="Times New Roman" w:hAnsi="Times New Roman" w:cs="Times New Roman"/>
                                <w:color w:val="FFFFFF" w:themeColor="background1"/>
                                <w:sz w:val="40"/>
                                <w:szCs w:val="40"/>
                              </w:rPr>
                            </w:pPr>
                            <w:r>
                              <w:rPr>
                                <w:rFonts w:ascii="Times New Roman" w:hAnsi="Times New Roman" w:cs="Times New Roman"/>
                                <w:color w:val="FFFFFF" w:themeColor="background1"/>
                                <w:sz w:val="40"/>
                                <w:szCs w:val="40"/>
                              </w:rPr>
                              <w:t>FALL</w:t>
                            </w:r>
                            <w:r w:rsidR="00160229" w:rsidRPr="00784EF3">
                              <w:rPr>
                                <w:rFonts w:ascii="Times New Roman" w:hAnsi="Times New Roman" w:cs="Times New Roman"/>
                                <w:color w:val="FFFFFF" w:themeColor="background1"/>
                                <w:sz w:val="40"/>
                                <w:szCs w:val="40"/>
                              </w:rPr>
                              <w:t xml:space="preserve"> 20</w:t>
                            </w:r>
                            <w:r w:rsidR="00160229">
                              <w:rPr>
                                <w:rFonts w:ascii="Times New Roman" w:hAnsi="Times New Roman" w:cs="Times New Roman"/>
                                <w:color w:val="FFFFFF" w:themeColor="background1"/>
                                <w:sz w:val="40"/>
                                <w:szCs w:val="40"/>
                              </w:rPr>
                              <w:t>21</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9A564D" id="_x0000_t202" coordsize="21600,21600" o:spt="202" path="m,l,21600r21600,l21600,xe">
                <v:stroke joinstyle="miter"/>
                <v:path gradientshapeok="t" o:connecttype="rect"/>
              </v:shapetype>
              <v:shape id="Text Box 110" o:spid="_x0000_s1026" type="#_x0000_t202" style="position:absolute;margin-left:-17.5pt;margin-top:-53.5pt;width:576.4pt;height:84pt;z-index:50331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" fillcolor="#5b9bd4" stroked="f">
                <v:textbox inset="0,0,0,0">
                  <w:txbxContent>
                    <w:p w14:paraId="23192F6F" w14:textId="0CD25E74" w:rsidR="00160229" w:rsidRPr="00784EF3" w:rsidRDefault="00160229" w:rsidP="00247484">
                      <w:pPr>
                        <w:jc w:val="center"/>
                        <w:rPr>
                          <w:rFonts w:ascii="Times New Roman" w:hAnsi="Times New Roman" w:cs="Times New Roman"/>
                          <w:color w:val="FFFFFF" w:themeColor="background1"/>
                          <w:sz w:val="56"/>
                          <w:szCs w:val="56"/>
                        </w:rPr>
                      </w:pPr>
                      <w:r w:rsidRPr="00784EF3">
                        <w:rPr>
                          <w:rFonts w:ascii="Times New Roman" w:hAnsi="Times New Roman" w:cs="Times New Roman"/>
                          <w:color w:val="FFFFFF" w:themeColor="background1"/>
                          <w:sz w:val="56"/>
                          <w:szCs w:val="56"/>
                        </w:rPr>
                        <w:t>AALS CLINICAL SECTION NEWSLETTER</w:t>
                      </w:r>
                    </w:p>
                    <w:p w14:paraId="183D81D4" w14:textId="77777777" w:rsidR="00160229" w:rsidRPr="00247484" w:rsidRDefault="00160229" w:rsidP="00247484">
                      <w:pPr>
                        <w:jc w:val="center"/>
                        <w:rPr>
                          <w:rFonts w:ascii="Times New Roman" w:hAnsi="Times New Roman" w:cs="Times New Roman"/>
                          <w:color w:val="FFFFFF" w:themeColor="background1"/>
                          <w:sz w:val="16"/>
                          <w:szCs w:val="16"/>
                        </w:rPr>
                      </w:pPr>
                    </w:p>
                    <w:p w14:paraId="0AAA66F4" w14:textId="7289C3A2" w:rsidR="00160229" w:rsidRDefault="00112769" w:rsidP="00247484">
                      <w:pPr>
                        <w:jc w:val="center"/>
                        <w:rPr>
                          <w:rFonts w:ascii="Times New Roman" w:hAnsi="Times New Roman" w:cs="Times New Roman"/>
                          <w:color w:val="FFFFFF" w:themeColor="background1"/>
                          <w:sz w:val="40"/>
                          <w:szCs w:val="40"/>
                        </w:rPr>
                      </w:pPr>
                      <w:r>
                        <w:rPr>
                          <w:rFonts w:ascii="Times New Roman" w:hAnsi="Times New Roman" w:cs="Times New Roman"/>
                          <w:color w:val="FFFFFF" w:themeColor="background1"/>
                          <w:sz w:val="40"/>
                          <w:szCs w:val="40"/>
                        </w:rPr>
                        <w:t>FALL</w:t>
                      </w:r>
                      <w:r w:rsidR="00160229" w:rsidRPr="00784EF3">
                        <w:rPr>
                          <w:rFonts w:ascii="Times New Roman" w:hAnsi="Times New Roman" w:cs="Times New Roman"/>
                          <w:color w:val="FFFFFF" w:themeColor="background1"/>
                          <w:sz w:val="40"/>
                          <w:szCs w:val="40"/>
                        </w:rPr>
                        <w:t xml:space="preserve"> 20</w:t>
                      </w:r>
                      <w:r w:rsidR="00160229">
                        <w:rPr>
                          <w:rFonts w:ascii="Times New Roman" w:hAnsi="Times New Roman" w:cs="Times New Roman"/>
                          <w:color w:val="FFFFFF" w:themeColor="background1"/>
                          <w:sz w:val="40"/>
                          <w:szCs w:val="40"/>
                        </w:rPr>
                        <w:t>21</w:t>
                      </w:r>
                    </w:p>
                  </w:txbxContent>
                </v:textbox>
              </v:shape>
            </w:pict>
          </mc:Fallback>
        </mc:AlternateContent>
      </w:r>
    </w:p>
    <w:p w14:paraId="415147B0" w14:textId="1605A02E" w:rsidR="004E0E1C" w:rsidRPr="004E0E1C" w:rsidRDefault="0045380E" w:rsidP="00A753D8">
      <w:pPr>
        <w:ind w:left="-360" w:right="3870" w:firstLine="7"/>
        <w:rPr>
          <w:rFonts w:ascii="Times New Roman"/>
          <w:color w:val="006FC0"/>
          <w:sz w:val="24"/>
          <w:szCs w:val="24"/>
        </w:rPr>
      </w:pPr>
      <w:r w:rsidRPr="000D6D38">
        <w:rPr>
          <w:noProof/>
          <w:sz w:val="26"/>
          <w:szCs w:val="26"/>
        </w:rPr>
        <mc:AlternateContent>
          <mc:Choice Requires="wps">
            <w:drawing>
              <wp:anchor distT="0" distB="0" distL="114300" distR="114300" simplePos="0" relativeHeight="503304080" behindDoc="0" locked="0" layoutInCell="1" allowOverlap="1" wp14:anchorId="7F422934" wp14:editId="13BCF621">
                <wp:simplePos x="0" y="0"/>
                <wp:positionH relativeFrom="margin">
                  <wp:posOffset>4636770</wp:posOffset>
                </wp:positionH>
                <wp:positionV relativeFrom="paragraph">
                  <wp:posOffset>99060</wp:posOffset>
                </wp:positionV>
                <wp:extent cx="2404745" cy="7913370"/>
                <wp:effectExtent l="0" t="0" r="14605" b="11430"/>
                <wp:wrapSquare wrapText="left"/>
                <wp:docPr id="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791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1AAB2" w14:textId="1DD291C8" w:rsidR="00160229" w:rsidRDefault="00160229" w:rsidP="00FA27F9">
                            <w:pPr>
                              <w:spacing w:before="258"/>
                              <w:ind w:left="180" w:right="80"/>
                              <w:rPr>
                                <w:rFonts w:ascii="Calisto MT"/>
                                <w:b/>
                                <w:bCs/>
                                <w:color w:val="0A2D67"/>
                                <w:spacing w:val="-1"/>
                                <w:sz w:val="40"/>
                              </w:rPr>
                            </w:pPr>
                            <w:r w:rsidRPr="00A753D8">
                              <w:rPr>
                                <w:rFonts w:ascii="Calisto MT"/>
                                <w:b/>
                                <w:bCs/>
                                <w:color w:val="0A2D67"/>
                                <w:spacing w:val="-1"/>
                                <w:sz w:val="40"/>
                              </w:rPr>
                              <w:t>In</w:t>
                            </w:r>
                            <w:r w:rsidRPr="00A753D8">
                              <w:rPr>
                                <w:rFonts w:ascii="Calisto MT"/>
                                <w:b/>
                                <w:bCs/>
                                <w:color w:val="0A2D67"/>
                                <w:sz w:val="40"/>
                              </w:rPr>
                              <w:t xml:space="preserve"> </w:t>
                            </w:r>
                            <w:r w:rsidRPr="00A753D8">
                              <w:rPr>
                                <w:rFonts w:ascii="Calisto MT"/>
                                <w:b/>
                                <w:bCs/>
                                <w:color w:val="0A2D67"/>
                                <w:spacing w:val="-1"/>
                                <w:sz w:val="40"/>
                              </w:rPr>
                              <w:t>This Issue</w:t>
                            </w:r>
                          </w:p>
                          <w:p w14:paraId="23147417" w14:textId="10AD68CF" w:rsidR="00160229" w:rsidRDefault="00160229" w:rsidP="009163E9">
                            <w:pPr>
                              <w:spacing w:before="258"/>
                              <w:ind w:left="180" w:right="80"/>
                              <w:rPr>
                                <w:rFonts w:ascii="Times New Roman"/>
                                <w:spacing w:val="-1"/>
                                <w:sz w:val="28"/>
                              </w:rPr>
                            </w:pPr>
                            <w:r>
                              <w:rPr>
                                <w:rFonts w:ascii="Times New Roman"/>
                                <w:spacing w:val="-1"/>
                                <w:sz w:val="28"/>
                              </w:rPr>
                              <w:t xml:space="preserve">Page 1:  From the Clinical Section </w:t>
                            </w:r>
                            <w:r w:rsidR="008A14C0">
                              <w:rPr>
                                <w:rFonts w:ascii="Times New Roman"/>
                                <w:spacing w:val="-1"/>
                                <w:sz w:val="28"/>
                              </w:rPr>
                              <w:t>Chairs</w:t>
                            </w:r>
                            <w:r>
                              <w:rPr>
                                <w:rFonts w:ascii="Times New Roman"/>
                                <w:spacing w:val="-1"/>
                                <w:sz w:val="28"/>
                              </w:rPr>
                              <w:t xml:space="preserve"> </w:t>
                            </w:r>
                          </w:p>
                          <w:p w14:paraId="5BE7DAEA" w14:textId="2B4B0B30" w:rsidR="00160229" w:rsidRDefault="00160229" w:rsidP="009163E9">
                            <w:pPr>
                              <w:spacing w:before="258"/>
                              <w:ind w:left="180" w:right="80"/>
                              <w:rPr>
                                <w:rFonts w:ascii="Times New Roman"/>
                                <w:spacing w:val="-1"/>
                                <w:sz w:val="28"/>
                              </w:rPr>
                            </w:pPr>
                            <w:r>
                              <w:rPr>
                                <w:rFonts w:ascii="Times New Roman"/>
                                <w:spacing w:val="-1"/>
                                <w:sz w:val="28"/>
                              </w:rPr>
                              <w:t xml:space="preserve">Page </w:t>
                            </w:r>
                            <w:r w:rsidR="00246276">
                              <w:rPr>
                                <w:rFonts w:ascii="Times New Roman"/>
                                <w:spacing w:val="-1"/>
                                <w:sz w:val="28"/>
                              </w:rPr>
                              <w:t>2</w:t>
                            </w:r>
                            <w:r>
                              <w:rPr>
                                <w:rFonts w:ascii="Times New Roman"/>
                                <w:spacing w:val="-1"/>
                                <w:sz w:val="28"/>
                              </w:rPr>
                              <w:t xml:space="preserve">: Program Updates </w:t>
                            </w:r>
                          </w:p>
                          <w:p w14:paraId="3FE083E9" w14:textId="03378C8D" w:rsidR="00160229" w:rsidRDefault="00160229" w:rsidP="009163E9">
                            <w:pPr>
                              <w:spacing w:before="258"/>
                              <w:ind w:left="180" w:right="80"/>
                              <w:rPr>
                                <w:rFonts w:ascii="Times New Roman"/>
                                <w:spacing w:val="-1"/>
                                <w:sz w:val="28"/>
                              </w:rPr>
                            </w:pPr>
                            <w:r>
                              <w:rPr>
                                <w:rFonts w:ascii="Times New Roman"/>
                                <w:spacing w:val="-1"/>
                                <w:sz w:val="28"/>
                              </w:rPr>
                              <w:t xml:space="preserve">Page </w:t>
                            </w:r>
                            <w:r w:rsidR="00B67095">
                              <w:rPr>
                                <w:rFonts w:ascii="Times New Roman"/>
                                <w:spacing w:val="-1"/>
                                <w:sz w:val="28"/>
                              </w:rPr>
                              <w:t>1</w:t>
                            </w:r>
                            <w:r w:rsidR="00246276">
                              <w:rPr>
                                <w:rFonts w:ascii="Times New Roman"/>
                                <w:spacing w:val="-1"/>
                                <w:sz w:val="28"/>
                              </w:rPr>
                              <w:t>5</w:t>
                            </w:r>
                            <w:r>
                              <w:rPr>
                                <w:rFonts w:ascii="Times New Roman"/>
                                <w:spacing w:val="-1"/>
                                <w:sz w:val="28"/>
                              </w:rPr>
                              <w:t xml:space="preserve">: </w:t>
                            </w:r>
                            <w:r w:rsidR="00852DA4">
                              <w:rPr>
                                <w:rFonts w:ascii="Times New Roman"/>
                                <w:spacing w:val="-1"/>
                                <w:sz w:val="28"/>
                              </w:rPr>
                              <w:t xml:space="preserve">Committee </w:t>
                            </w:r>
                            <w:r>
                              <w:rPr>
                                <w:rFonts w:ascii="Times New Roman"/>
                                <w:spacing w:val="-1"/>
                                <w:sz w:val="28"/>
                              </w:rPr>
                              <w:t>Announcements</w:t>
                            </w:r>
                          </w:p>
                          <w:p w14:paraId="46621409" w14:textId="7602B5CE" w:rsidR="00160229" w:rsidRDefault="00160229" w:rsidP="009163E9">
                            <w:pPr>
                              <w:spacing w:before="258"/>
                              <w:ind w:left="180" w:right="80"/>
                              <w:rPr>
                                <w:rFonts w:ascii="Times New Roman"/>
                                <w:spacing w:val="-1"/>
                                <w:sz w:val="28"/>
                              </w:rPr>
                            </w:pPr>
                            <w:r>
                              <w:rPr>
                                <w:rFonts w:ascii="Times New Roman"/>
                                <w:spacing w:val="-1"/>
                                <w:sz w:val="28"/>
                              </w:rPr>
                              <w:t xml:space="preserve">Page </w:t>
                            </w:r>
                            <w:r w:rsidR="00B67095">
                              <w:rPr>
                                <w:rFonts w:ascii="Times New Roman"/>
                                <w:spacing w:val="-1"/>
                                <w:sz w:val="28"/>
                              </w:rPr>
                              <w:t>1</w:t>
                            </w:r>
                            <w:r w:rsidR="00246276">
                              <w:rPr>
                                <w:rFonts w:ascii="Times New Roman"/>
                                <w:spacing w:val="-1"/>
                                <w:sz w:val="28"/>
                              </w:rPr>
                              <w:t>6</w:t>
                            </w:r>
                            <w:r>
                              <w:rPr>
                                <w:rFonts w:ascii="Times New Roman"/>
                                <w:spacing w:val="-1"/>
                                <w:sz w:val="28"/>
                              </w:rPr>
                              <w:t>: Honors, Accolades, and Victories</w:t>
                            </w:r>
                          </w:p>
                          <w:p w14:paraId="71935E97" w14:textId="305A6FA0" w:rsidR="00160229" w:rsidRDefault="00160229" w:rsidP="009163E9">
                            <w:pPr>
                              <w:spacing w:before="258"/>
                              <w:ind w:left="180" w:right="80"/>
                              <w:rPr>
                                <w:rFonts w:ascii="Times New Roman"/>
                                <w:spacing w:val="-1"/>
                                <w:sz w:val="28"/>
                              </w:rPr>
                            </w:pPr>
                            <w:r>
                              <w:rPr>
                                <w:rFonts w:ascii="Times New Roman"/>
                                <w:spacing w:val="-1"/>
                                <w:sz w:val="28"/>
                              </w:rPr>
                              <w:t xml:space="preserve">Page </w:t>
                            </w:r>
                            <w:r w:rsidR="00B67095">
                              <w:rPr>
                                <w:rFonts w:ascii="Times New Roman"/>
                                <w:spacing w:val="-1"/>
                                <w:sz w:val="28"/>
                              </w:rPr>
                              <w:t>1</w:t>
                            </w:r>
                            <w:r w:rsidR="00246276">
                              <w:rPr>
                                <w:rFonts w:ascii="Times New Roman"/>
                                <w:spacing w:val="-1"/>
                                <w:sz w:val="28"/>
                              </w:rPr>
                              <w:t>7</w:t>
                            </w:r>
                            <w:r>
                              <w:rPr>
                                <w:rFonts w:ascii="Times New Roman"/>
                                <w:spacing w:val="-1"/>
                                <w:sz w:val="28"/>
                              </w:rPr>
                              <w:t xml:space="preserve">: Upcoming Meetings and Conferences </w:t>
                            </w:r>
                          </w:p>
                          <w:p w14:paraId="591F9C9E" w14:textId="3F7B2123" w:rsidR="00160229" w:rsidRDefault="00160229" w:rsidP="00852DA4">
                            <w:pPr>
                              <w:spacing w:before="4" w:line="270" w:lineRule="auto"/>
                              <w:ind w:right="288"/>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422934" id="Text Box 96" o:spid="_x0000_s1027" type="#_x0000_t202" style="position:absolute;left:0;text-align:left;margin-left:365.1pt;margin-top:7.8pt;width:189.35pt;height:623.1pt;z-index:50330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" filled="f" stroked="f">
                <v:textbox inset="0,0,0,0">
                  <w:txbxContent>
                    <w:p w14:paraId="4501AAB2" w14:textId="1DD291C8" w:rsidR="00160229" w:rsidRDefault="00160229" w:rsidP="00FA27F9">
                      <w:pPr>
                        <w:spacing w:before="258"/>
                        <w:ind w:left="180" w:right="80"/>
                        <w:rPr>
                          <w:rFonts w:ascii="Calisto MT"/>
                          <w:b/>
                          <w:bCs/>
                          <w:color w:val="0A2D67"/>
                          <w:spacing w:val="-1"/>
                          <w:sz w:val="40"/>
                        </w:rPr>
                      </w:pPr>
                      <w:r w:rsidRPr="00A753D8">
                        <w:rPr>
                          <w:rFonts w:ascii="Calisto MT"/>
                          <w:b/>
                          <w:bCs/>
                          <w:color w:val="0A2D67"/>
                          <w:spacing w:val="-1"/>
                          <w:sz w:val="40"/>
                        </w:rPr>
                        <w:t>In</w:t>
                      </w:r>
                      <w:r w:rsidRPr="00A753D8">
                        <w:rPr>
                          <w:rFonts w:ascii="Calisto MT"/>
                          <w:b/>
                          <w:bCs/>
                          <w:color w:val="0A2D67"/>
                          <w:sz w:val="40"/>
                        </w:rPr>
                        <w:t xml:space="preserve"> </w:t>
                      </w:r>
                      <w:r w:rsidRPr="00A753D8">
                        <w:rPr>
                          <w:rFonts w:ascii="Calisto MT"/>
                          <w:b/>
                          <w:bCs/>
                          <w:color w:val="0A2D67"/>
                          <w:spacing w:val="-1"/>
                          <w:sz w:val="40"/>
                        </w:rPr>
                        <w:t>This Issue</w:t>
                      </w:r>
                    </w:p>
                    <w:p w14:paraId="23147417" w14:textId="10AD68CF" w:rsidR="00160229" w:rsidRDefault="00160229" w:rsidP="009163E9">
                      <w:pPr>
                        <w:spacing w:before="258"/>
                        <w:ind w:left="180" w:right="80"/>
                        <w:rPr>
                          <w:rFonts w:ascii="Times New Roman"/>
                          <w:spacing w:val="-1"/>
                          <w:sz w:val="28"/>
                        </w:rPr>
                      </w:pPr>
                      <w:r>
                        <w:rPr>
                          <w:rFonts w:ascii="Times New Roman"/>
                          <w:spacing w:val="-1"/>
                          <w:sz w:val="28"/>
                        </w:rPr>
                        <w:t xml:space="preserve">Page 1:  From the Clinical Section </w:t>
                      </w:r>
                      <w:r w:rsidR="008A14C0">
                        <w:rPr>
                          <w:rFonts w:ascii="Times New Roman"/>
                          <w:spacing w:val="-1"/>
                          <w:sz w:val="28"/>
                        </w:rPr>
                        <w:t>Chairs</w:t>
                      </w:r>
                      <w:r>
                        <w:rPr>
                          <w:rFonts w:ascii="Times New Roman"/>
                          <w:spacing w:val="-1"/>
                          <w:sz w:val="28"/>
                        </w:rPr>
                        <w:t xml:space="preserve"> </w:t>
                      </w:r>
                    </w:p>
                    <w:p w14:paraId="5BE7DAEA" w14:textId="2B4B0B30" w:rsidR="00160229" w:rsidRDefault="00160229" w:rsidP="009163E9">
                      <w:pPr>
                        <w:spacing w:before="258"/>
                        <w:ind w:left="180" w:right="80"/>
                        <w:rPr>
                          <w:rFonts w:ascii="Times New Roman"/>
                          <w:spacing w:val="-1"/>
                          <w:sz w:val="28"/>
                        </w:rPr>
                      </w:pPr>
                      <w:r>
                        <w:rPr>
                          <w:rFonts w:ascii="Times New Roman"/>
                          <w:spacing w:val="-1"/>
                          <w:sz w:val="28"/>
                        </w:rPr>
                        <w:t xml:space="preserve">Page </w:t>
                      </w:r>
                      <w:r w:rsidR="00246276">
                        <w:rPr>
                          <w:rFonts w:ascii="Times New Roman"/>
                          <w:spacing w:val="-1"/>
                          <w:sz w:val="28"/>
                        </w:rPr>
                        <w:t>2</w:t>
                      </w:r>
                      <w:r>
                        <w:rPr>
                          <w:rFonts w:ascii="Times New Roman"/>
                          <w:spacing w:val="-1"/>
                          <w:sz w:val="28"/>
                        </w:rPr>
                        <w:t xml:space="preserve">: Program Updates </w:t>
                      </w:r>
                    </w:p>
                    <w:p w14:paraId="3FE083E9" w14:textId="03378C8D" w:rsidR="00160229" w:rsidRDefault="00160229" w:rsidP="009163E9">
                      <w:pPr>
                        <w:spacing w:before="258"/>
                        <w:ind w:left="180" w:right="80"/>
                        <w:rPr>
                          <w:rFonts w:ascii="Times New Roman"/>
                          <w:spacing w:val="-1"/>
                          <w:sz w:val="28"/>
                        </w:rPr>
                      </w:pPr>
                      <w:r>
                        <w:rPr>
                          <w:rFonts w:ascii="Times New Roman"/>
                          <w:spacing w:val="-1"/>
                          <w:sz w:val="28"/>
                        </w:rPr>
                        <w:t xml:space="preserve">Page </w:t>
                      </w:r>
                      <w:r w:rsidR="00B67095">
                        <w:rPr>
                          <w:rFonts w:ascii="Times New Roman"/>
                          <w:spacing w:val="-1"/>
                          <w:sz w:val="28"/>
                        </w:rPr>
                        <w:t>1</w:t>
                      </w:r>
                      <w:r w:rsidR="00246276">
                        <w:rPr>
                          <w:rFonts w:ascii="Times New Roman"/>
                          <w:spacing w:val="-1"/>
                          <w:sz w:val="28"/>
                        </w:rPr>
                        <w:t>5</w:t>
                      </w:r>
                      <w:r>
                        <w:rPr>
                          <w:rFonts w:ascii="Times New Roman"/>
                          <w:spacing w:val="-1"/>
                          <w:sz w:val="28"/>
                        </w:rPr>
                        <w:t xml:space="preserve">: </w:t>
                      </w:r>
                      <w:r w:rsidR="00852DA4">
                        <w:rPr>
                          <w:rFonts w:ascii="Times New Roman"/>
                          <w:spacing w:val="-1"/>
                          <w:sz w:val="28"/>
                        </w:rPr>
                        <w:t xml:space="preserve">Committee </w:t>
                      </w:r>
                      <w:r>
                        <w:rPr>
                          <w:rFonts w:ascii="Times New Roman"/>
                          <w:spacing w:val="-1"/>
                          <w:sz w:val="28"/>
                        </w:rPr>
                        <w:t>Announcements</w:t>
                      </w:r>
                    </w:p>
                    <w:p w14:paraId="46621409" w14:textId="7602B5CE" w:rsidR="00160229" w:rsidRDefault="00160229" w:rsidP="009163E9">
                      <w:pPr>
                        <w:spacing w:before="258"/>
                        <w:ind w:left="180" w:right="80"/>
                        <w:rPr>
                          <w:rFonts w:ascii="Times New Roman"/>
                          <w:spacing w:val="-1"/>
                          <w:sz w:val="28"/>
                        </w:rPr>
                      </w:pPr>
                      <w:r>
                        <w:rPr>
                          <w:rFonts w:ascii="Times New Roman"/>
                          <w:spacing w:val="-1"/>
                          <w:sz w:val="28"/>
                        </w:rPr>
                        <w:t xml:space="preserve">Page </w:t>
                      </w:r>
                      <w:r w:rsidR="00B67095">
                        <w:rPr>
                          <w:rFonts w:ascii="Times New Roman"/>
                          <w:spacing w:val="-1"/>
                          <w:sz w:val="28"/>
                        </w:rPr>
                        <w:t>1</w:t>
                      </w:r>
                      <w:r w:rsidR="00246276">
                        <w:rPr>
                          <w:rFonts w:ascii="Times New Roman"/>
                          <w:spacing w:val="-1"/>
                          <w:sz w:val="28"/>
                        </w:rPr>
                        <w:t>6</w:t>
                      </w:r>
                      <w:r>
                        <w:rPr>
                          <w:rFonts w:ascii="Times New Roman"/>
                          <w:spacing w:val="-1"/>
                          <w:sz w:val="28"/>
                        </w:rPr>
                        <w:t>: Honors, Accolades, and Victories</w:t>
                      </w:r>
                    </w:p>
                    <w:p w14:paraId="71935E97" w14:textId="305A6FA0" w:rsidR="00160229" w:rsidRDefault="00160229" w:rsidP="009163E9">
                      <w:pPr>
                        <w:spacing w:before="258"/>
                        <w:ind w:left="180" w:right="80"/>
                        <w:rPr>
                          <w:rFonts w:ascii="Times New Roman"/>
                          <w:spacing w:val="-1"/>
                          <w:sz w:val="28"/>
                        </w:rPr>
                      </w:pPr>
                      <w:r>
                        <w:rPr>
                          <w:rFonts w:ascii="Times New Roman"/>
                          <w:spacing w:val="-1"/>
                          <w:sz w:val="28"/>
                        </w:rPr>
                        <w:t xml:space="preserve">Page </w:t>
                      </w:r>
                      <w:r w:rsidR="00B67095">
                        <w:rPr>
                          <w:rFonts w:ascii="Times New Roman"/>
                          <w:spacing w:val="-1"/>
                          <w:sz w:val="28"/>
                        </w:rPr>
                        <w:t>1</w:t>
                      </w:r>
                      <w:r w:rsidR="00246276">
                        <w:rPr>
                          <w:rFonts w:ascii="Times New Roman"/>
                          <w:spacing w:val="-1"/>
                          <w:sz w:val="28"/>
                        </w:rPr>
                        <w:t>7</w:t>
                      </w:r>
                      <w:r>
                        <w:rPr>
                          <w:rFonts w:ascii="Times New Roman"/>
                          <w:spacing w:val="-1"/>
                          <w:sz w:val="28"/>
                        </w:rPr>
                        <w:t xml:space="preserve">: Upcoming Meetings and Conferences </w:t>
                      </w:r>
                    </w:p>
                    <w:p w14:paraId="591F9C9E" w14:textId="3F7B2123" w:rsidR="00160229" w:rsidRDefault="00160229" w:rsidP="00852DA4">
                      <w:pPr>
                        <w:spacing w:before="4" w:line="270" w:lineRule="auto"/>
                        <w:ind w:right="288"/>
                        <w:rPr>
                          <w:rFonts w:ascii="Times New Roman" w:eastAsia="Times New Roman" w:hAnsi="Times New Roman" w:cs="Times New Roman"/>
                          <w:sz w:val="24"/>
                          <w:szCs w:val="24"/>
                        </w:rPr>
                      </w:pPr>
                    </w:p>
                  </w:txbxContent>
                </v:textbox>
                <w10:wrap type="square" side="left" anchorx="margin"/>
              </v:shape>
            </w:pict>
          </mc:Fallback>
        </mc:AlternateContent>
      </w:r>
    </w:p>
    <w:p w14:paraId="0FB72579" w14:textId="70DECF30" w:rsidR="004E0E1C" w:rsidRPr="004E0E1C" w:rsidRDefault="0045380E" w:rsidP="00A753D8">
      <w:pPr>
        <w:ind w:left="-360" w:right="3870" w:firstLine="7"/>
        <w:rPr>
          <w:rFonts w:ascii="Times New Roman"/>
          <w:color w:val="006FC0"/>
          <w:sz w:val="24"/>
          <w:szCs w:val="24"/>
        </w:rPr>
      </w:pPr>
      <w:r w:rsidRPr="004E0E1C">
        <w:rPr>
          <w:noProof/>
          <w:sz w:val="24"/>
          <w:szCs w:val="24"/>
        </w:rPr>
        <mc:AlternateContent>
          <mc:Choice Requires="wps">
            <w:drawing>
              <wp:anchor distT="0" distB="0" distL="114300" distR="114300" simplePos="0" relativeHeight="503302032" behindDoc="0" locked="0" layoutInCell="1" allowOverlap="1" wp14:anchorId="1926A528" wp14:editId="1C0A9203">
                <wp:simplePos x="0" y="0"/>
                <wp:positionH relativeFrom="margin">
                  <wp:posOffset>-217714</wp:posOffset>
                </wp:positionH>
                <wp:positionV relativeFrom="paragraph">
                  <wp:posOffset>131173</wp:posOffset>
                </wp:positionV>
                <wp:extent cx="4852398" cy="643890"/>
                <wp:effectExtent l="0" t="0" r="5715" b="3810"/>
                <wp:wrapNone/>
                <wp:docPr id="1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398"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D6BFC" w14:textId="27A9F88F" w:rsidR="00160229" w:rsidRDefault="00112769" w:rsidP="0045380E">
                            <w:pPr>
                              <w:spacing w:before="4" w:line="270" w:lineRule="auto"/>
                              <w:ind w:left="143" w:right="288"/>
                              <w:jc w:val="both"/>
                              <w:rPr>
                                <w:rFonts w:ascii="Times New Roman" w:eastAsia="Times New Roman" w:hAnsi="Times New Roman" w:cs="Times New Roman"/>
                                <w:sz w:val="24"/>
                                <w:szCs w:val="24"/>
                              </w:rPr>
                            </w:pPr>
                            <w:r w:rsidRPr="00112769">
                              <w:rPr>
                                <w:rFonts w:ascii="Times New Roman"/>
                                <w:i/>
                                <w:spacing w:val="-1"/>
                                <w:sz w:val="24"/>
                              </w:rPr>
                              <w:t>Welcome to the Fall 2021 AALS Clinical Section Newsletter. We, your editors, are pleased to bring you exciting information and updates from both the Section and from schools and programs around the country.</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6A528" id="_x0000_s1028" type="#_x0000_t202" style="position:absolute;left:0;text-align:left;margin-left:-17.15pt;margin-top:10.35pt;width:382.1pt;height:50.7pt;z-index:50330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" filled="f" stroked="f">
                <v:textbox inset="0,0,0,0">
                  <w:txbxContent>
                    <w:p w14:paraId="541D6BFC" w14:textId="27A9F88F" w:rsidR="00160229" w:rsidRDefault="00112769" w:rsidP="0045380E">
                      <w:pPr>
                        <w:spacing w:before="4" w:line="270" w:lineRule="auto"/>
                        <w:ind w:left="143" w:right="288"/>
                        <w:jc w:val="both"/>
                        <w:rPr>
                          <w:rFonts w:ascii="Times New Roman" w:eastAsia="Times New Roman" w:hAnsi="Times New Roman" w:cs="Times New Roman"/>
                          <w:sz w:val="24"/>
                          <w:szCs w:val="24"/>
                        </w:rPr>
                      </w:pPr>
                      <w:r w:rsidRPr="00112769">
                        <w:rPr>
                          <w:rFonts w:ascii="Times New Roman"/>
                          <w:i/>
                          <w:spacing w:val="-1"/>
                          <w:sz w:val="24"/>
                        </w:rPr>
                        <w:t>Welcome to the Fall 2021 AALS Clinical Section Newsletter. We, your editors, are pleased to bring you exciting information and updates from both the Section and from schools and programs around the country.</w:t>
                      </w:r>
                    </w:p>
                  </w:txbxContent>
                </v:textbox>
                <w10:wrap anchorx="margin"/>
              </v:shape>
            </w:pict>
          </mc:Fallback>
        </mc:AlternateContent>
      </w:r>
    </w:p>
    <w:p w14:paraId="0BBF8962" w14:textId="1D3FDB0A" w:rsidR="004E0E1C" w:rsidRDefault="004E0E1C" w:rsidP="00A753D8">
      <w:pPr>
        <w:ind w:left="-360" w:right="3870" w:firstLine="7"/>
        <w:rPr>
          <w:rFonts w:ascii="Times New Roman"/>
          <w:color w:val="006FC0"/>
          <w:sz w:val="24"/>
          <w:szCs w:val="24"/>
        </w:rPr>
      </w:pPr>
    </w:p>
    <w:p w14:paraId="6732896C" w14:textId="1E246208" w:rsidR="004E0E1C" w:rsidRDefault="0045380E" w:rsidP="00A753D8">
      <w:pPr>
        <w:ind w:left="-360" w:right="3870" w:firstLine="7"/>
        <w:rPr>
          <w:rFonts w:ascii="Times New Roman"/>
          <w:color w:val="006FC0"/>
          <w:sz w:val="24"/>
          <w:szCs w:val="24"/>
        </w:rPr>
      </w:pPr>
      <w:r w:rsidRPr="000D6D38">
        <w:rPr>
          <w:noProof/>
          <w:sz w:val="26"/>
          <w:szCs w:val="26"/>
        </w:rPr>
        <mc:AlternateContent>
          <mc:Choice Requires="wpg">
            <w:drawing>
              <wp:anchor distT="0" distB="0" distL="114300" distR="114300" simplePos="0" relativeHeight="503297936" behindDoc="1" locked="0" layoutInCell="1" allowOverlap="1" wp14:anchorId="23D2B5AF" wp14:editId="411D33CA">
                <wp:simplePos x="0" y="0"/>
                <wp:positionH relativeFrom="margin">
                  <wp:posOffset>4288971</wp:posOffset>
                </wp:positionH>
                <wp:positionV relativeFrom="paragraph">
                  <wp:posOffset>96339</wp:posOffset>
                </wp:positionV>
                <wp:extent cx="2816225" cy="7271475"/>
                <wp:effectExtent l="0" t="0" r="22225" b="5715"/>
                <wp:wrapNone/>
                <wp:docPr id="13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7271475"/>
                          <a:chOff x="7116" y="-1089"/>
                          <a:chExt cx="4491" cy="8806"/>
                        </a:xfrm>
                      </wpg:grpSpPr>
                      <pic:pic xmlns:pic="http://schemas.openxmlformats.org/drawingml/2006/picture">
                        <pic:nvPicPr>
                          <pic:cNvPr id="132" name="Picture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668" y="-1084"/>
                            <a:ext cx="3934" cy="8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3" name="Group 103"/>
                        <wpg:cNvGrpSpPr>
                          <a:grpSpLocks/>
                        </wpg:cNvGrpSpPr>
                        <wpg:grpSpPr bwMode="auto">
                          <a:xfrm>
                            <a:off x="7668" y="-1084"/>
                            <a:ext cx="3934" cy="8796"/>
                            <a:chOff x="7668" y="-1084"/>
                            <a:chExt cx="3934" cy="8796"/>
                          </a:xfrm>
                        </wpg:grpSpPr>
                        <wps:wsp>
                          <wps:cNvPr id="134" name="Freeform 106"/>
                          <wps:cNvSpPr>
                            <a:spLocks/>
                          </wps:cNvSpPr>
                          <wps:spPr bwMode="auto">
                            <a:xfrm>
                              <a:off x="7668" y="-1084"/>
                              <a:ext cx="3934" cy="8796"/>
                            </a:xfrm>
                            <a:custGeom>
                              <a:avLst/>
                              <a:gdLst>
                                <a:gd name="T0" fmla="+- 0 7668 7668"/>
                                <a:gd name="T1" fmla="*/ T0 w 3934"/>
                                <a:gd name="T2" fmla="+- 0 -1084 -1084"/>
                                <a:gd name="T3" fmla="*/ -1084 h 8796"/>
                                <a:gd name="T4" fmla="+- 0 10946 7668"/>
                                <a:gd name="T5" fmla="*/ T4 w 3934"/>
                                <a:gd name="T6" fmla="+- 0 -1084 -1084"/>
                                <a:gd name="T7" fmla="*/ -1084 h 8796"/>
                                <a:gd name="T8" fmla="+- 0 11602 7668"/>
                                <a:gd name="T9" fmla="*/ T8 w 3934"/>
                                <a:gd name="T10" fmla="+- 0 -429 -1084"/>
                                <a:gd name="T11" fmla="*/ -429 h 8796"/>
                                <a:gd name="T12" fmla="+- 0 11602 7668"/>
                                <a:gd name="T13" fmla="*/ T12 w 3934"/>
                                <a:gd name="T14" fmla="+- 0 7712 -1084"/>
                                <a:gd name="T15" fmla="*/ 7712 h 8796"/>
                                <a:gd name="T16" fmla="+- 0 7668 7668"/>
                                <a:gd name="T17" fmla="*/ T16 w 3934"/>
                                <a:gd name="T18" fmla="+- 0 7712 -1084"/>
                                <a:gd name="T19" fmla="*/ 7712 h 8796"/>
                                <a:gd name="T20" fmla="+- 0 7668 7668"/>
                                <a:gd name="T21" fmla="*/ T20 w 3934"/>
                                <a:gd name="T22" fmla="+- 0 -1084 -1084"/>
                                <a:gd name="T23" fmla="*/ -1084 h 8796"/>
                              </a:gdLst>
                              <a:ahLst/>
                              <a:cxnLst>
                                <a:cxn ang="0">
                                  <a:pos x="T1" y="T3"/>
                                </a:cxn>
                                <a:cxn ang="0">
                                  <a:pos x="T5" y="T7"/>
                                </a:cxn>
                                <a:cxn ang="0">
                                  <a:pos x="T9" y="T11"/>
                                </a:cxn>
                                <a:cxn ang="0">
                                  <a:pos x="T13" y="T15"/>
                                </a:cxn>
                                <a:cxn ang="0">
                                  <a:pos x="T17" y="T19"/>
                                </a:cxn>
                                <a:cxn ang="0">
                                  <a:pos x="T21" y="T23"/>
                                </a:cxn>
                              </a:cxnLst>
                              <a:rect l="0" t="0" r="r" b="b"/>
                              <a:pathLst>
                                <a:path w="3934" h="8796">
                                  <a:moveTo>
                                    <a:pt x="0" y="0"/>
                                  </a:moveTo>
                                  <a:lnTo>
                                    <a:pt x="3278" y="0"/>
                                  </a:lnTo>
                                  <a:lnTo>
                                    <a:pt x="3934" y="655"/>
                                  </a:lnTo>
                                  <a:lnTo>
                                    <a:pt x="3934" y="8796"/>
                                  </a:lnTo>
                                  <a:lnTo>
                                    <a:pt x="0" y="8796"/>
                                  </a:lnTo>
                                  <a:lnTo>
                                    <a:pt x="0" y="0"/>
                                  </a:lnTo>
                                  <a:close/>
                                </a:path>
                              </a:pathLst>
                            </a:custGeom>
                            <a:noFill/>
                            <a:ln w="635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33" y="6164"/>
                              <a:ext cx="3228"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16" y="980"/>
                              <a:ext cx="502"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CF28BAA" id="Group 102" o:spid="_x0000_s1026" style="position:absolute;margin-left:337.7pt;margin-top:7.6pt;width:221.75pt;height:572.55pt;z-index:-18544;mso-position-horizontal-relative:margin" coordorigin="7116,-1089" coordsize="4491,8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style="position:absolute;left:7668;top:-1084;width:3934;height:8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">
                  <v:imagedata r:id="rId11" o:title=""/>
                </v:shape>
                <v:group id="Group 103" o:spid="_x0000_s1028" style="position:absolute;left:7668;top:-1084;width:3934;height:8796" coordorigin="7668,-1084" coordsize="3934,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06" o:spid="_x0000_s1029" style="position:absolute;left:7668;top:-1084;width:3934;height:8796;visibility:visible;mso-wrap-style:square;v-text-anchor:top" coordsize="3934,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" path="m,l3278,r656,655l3934,8796,,8796,,xe" filled="f" strokecolor="#a4a4a4" strokeweight=".5pt">
                    <v:path arrowok="t" o:connecttype="custom" o:connectlocs="0,-1084;3278,-1084;3934,-429;3934,7712;0,7712;0,-1084" o:connectangles="0,0,0,0,0,0"/>
                  </v:shape>
                  <v:shape id="Picture 105" o:spid="_x0000_s1030" type="#_x0000_t75" style="position:absolute;left:8033;top:6164;width:3228;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">
                    <v:imagedata r:id="rId12" o:title=""/>
                  </v:shape>
                  <v:shape id="Picture 104" o:spid="_x0000_s1031" type="#_x0000_t75" style="position:absolute;left:7116;top:980;width:502;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">
                    <v:imagedata r:id="rId13" o:title=""/>
                  </v:shape>
                </v:group>
                <w10:wrap anchorx="margin"/>
              </v:group>
            </w:pict>
          </mc:Fallback>
        </mc:AlternateContent>
      </w:r>
    </w:p>
    <w:p w14:paraId="52E6A800" w14:textId="2138E135" w:rsidR="004E0E1C" w:rsidRDefault="004E0E1C" w:rsidP="00A753D8">
      <w:pPr>
        <w:ind w:left="-360" w:right="3870" w:firstLine="7"/>
        <w:rPr>
          <w:rFonts w:ascii="Times New Roman"/>
          <w:color w:val="006FC0"/>
          <w:sz w:val="24"/>
          <w:szCs w:val="24"/>
        </w:rPr>
      </w:pPr>
    </w:p>
    <w:p w14:paraId="1382A080" w14:textId="77777777" w:rsidR="004E0E1C" w:rsidRPr="004E0E1C" w:rsidRDefault="004E0E1C" w:rsidP="00A753D8">
      <w:pPr>
        <w:ind w:left="-360" w:right="3870" w:firstLine="7"/>
        <w:rPr>
          <w:rFonts w:ascii="Times New Roman"/>
          <w:color w:val="006FC0"/>
          <w:sz w:val="24"/>
          <w:szCs w:val="24"/>
        </w:rPr>
      </w:pPr>
    </w:p>
    <w:p w14:paraId="76B58EB5" w14:textId="79CB6A72" w:rsidR="00ED7042" w:rsidRPr="000D6D38" w:rsidRDefault="00BD1D6B" w:rsidP="00A753D8">
      <w:pPr>
        <w:ind w:left="-360" w:right="3870" w:firstLine="7"/>
        <w:rPr>
          <w:rFonts w:ascii="Times New Roman"/>
          <w:color w:val="006FC0"/>
          <w:sz w:val="52"/>
          <w:szCs w:val="52"/>
        </w:rPr>
      </w:pPr>
      <w:r w:rsidRPr="000D6D38">
        <w:rPr>
          <w:rFonts w:ascii="Times New Roman"/>
          <w:color w:val="006FC0"/>
          <w:sz w:val="52"/>
          <w:szCs w:val="52"/>
        </w:rPr>
        <w:t>From</w:t>
      </w:r>
      <w:r w:rsidRPr="000D6D38">
        <w:rPr>
          <w:rFonts w:ascii="Times New Roman"/>
          <w:color w:val="006FC0"/>
          <w:spacing w:val="-19"/>
          <w:sz w:val="52"/>
          <w:szCs w:val="52"/>
        </w:rPr>
        <w:t xml:space="preserve"> </w:t>
      </w:r>
      <w:r w:rsidRPr="000D6D38">
        <w:rPr>
          <w:rFonts w:ascii="Times New Roman"/>
          <w:color w:val="006FC0"/>
          <w:sz w:val="52"/>
          <w:szCs w:val="52"/>
        </w:rPr>
        <w:t>the</w:t>
      </w:r>
      <w:r w:rsidRPr="000D6D38">
        <w:rPr>
          <w:rFonts w:ascii="Times New Roman"/>
          <w:color w:val="006FC0"/>
          <w:spacing w:val="-16"/>
          <w:sz w:val="52"/>
          <w:szCs w:val="52"/>
        </w:rPr>
        <w:t xml:space="preserve"> </w:t>
      </w:r>
      <w:r w:rsidRPr="000D6D38">
        <w:rPr>
          <w:rFonts w:ascii="Times New Roman"/>
          <w:color w:val="006FC0"/>
          <w:spacing w:val="-1"/>
          <w:sz w:val="52"/>
          <w:szCs w:val="52"/>
        </w:rPr>
        <w:t>Clinical</w:t>
      </w:r>
      <w:r w:rsidRPr="000D6D38">
        <w:rPr>
          <w:rFonts w:ascii="Times New Roman"/>
          <w:color w:val="006FC0"/>
          <w:spacing w:val="-18"/>
          <w:sz w:val="52"/>
          <w:szCs w:val="52"/>
        </w:rPr>
        <w:t xml:space="preserve"> </w:t>
      </w:r>
      <w:r w:rsidRPr="000D6D38">
        <w:rPr>
          <w:rFonts w:ascii="Times New Roman"/>
          <w:color w:val="006FC0"/>
          <w:sz w:val="52"/>
          <w:szCs w:val="52"/>
        </w:rPr>
        <w:t>Section</w:t>
      </w:r>
      <w:r w:rsidRPr="000D6D38">
        <w:rPr>
          <w:rFonts w:ascii="Times New Roman"/>
          <w:color w:val="006FC0"/>
          <w:spacing w:val="-17"/>
          <w:sz w:val="52"/>
          <w:szCs w:val="52"/>
        </w:rPr>
        <w:t xml:space="preserve"> </w:t>
      </w:r>
      <w:r w:rsidR="00C60746">
        <w:rPr>
          <w:rFonts w:ascii="Times New Roman"/>
          <w:color w:val="006FC0"/>
          <w:sz w:val="52"/>
          <w:szCs w:val="52"/>
        </w:rPr>
        <w:t>Chairs</w:t>
      </w:r>
    </w:p>
    <w:p w14:paraId="54AC0236" w14:textId="77777777" w:rsidR="00112769" w:rsidRPr="00112769" w:rsidRDefault="00180705" w:rsidP="00112769">
      <w:pPr>
        <w:widowControl/>
        <w:shd w:val="clear" w:color="auto" w:fill="FFFFFF"/>
        <w:spacing w:line="300" w:lineRule="atLeast"/>
        <w:rPr>
          <w:rFonts w:ascii="Times New Roman" w:eastAsia="Times New Roman" w:hAnsi="Times New Roman" w:cs="Times New Roman"/>
          <w:color w:val="000000"/>
          <w:sz w:val="24"/>
          <w:szCs w:val="24"/>
        </w:rPr>
      </w:pPr>
      <w:r w:rsidRPr="00180705">
        <w:rPr>
          <w:rFonts w:ascii="Avenir" w:eastAsia="Times New Roman" w:hAnsi="Avenir" w:cs="Times New Roman"/>
          <w:color w:val="000000"/>
          <w:sz w:val="24"/>
          <w:szCs w:val="24"/>
        </w:rPr>
        <w:br/>
      </w:r>
      <w:r w:rsidR="00112769" w:rsidRPr="00112769">
        <w:rPr>
          <w:rFonts w:ascii="Times New Roman" w:eastAsia="Times New Roman" w:hAnsi="Times New Roman" w:cs="Times New Roman"/>
          <w:color w:val="000000"/>
          <w:sz w:val="24"/>
          <w:szCs w:val="24"/>
        </w:rPr>
        <w:t xml:space="preserve">For us, and we suspect for many of you, 2020 felt like the world's longest year, and 2021 has gone by in a flash. As our year of co-chairing the Clinical Section draws to a close, we appreciate the moment to stop and look back, because as always, there is so much to collectively celebrate when we take the time to look. </w:t>
      </w:r>
    </w:p>
    <w:p w14:paraId="65DDB1C0" w14:textId="77777777" w:rsidR="00112769" w:rsidRP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r w:rsidRPr="00112769">
        <w:rPr>
          <w:rFonts w:ascii="Times New Roman" w:eastAsia="Times New Roman" w:hAnsi="Times New Roman" w:cs="Times New Roman"/>
          <w:color w:val="000000"/>
          <w:sz w:val="24"/>
          <w:szCs w:val="24"/>
        </w:rPr>
        <w:t xml:space="preserve"> </w:t>
      </w:r>
    </w:p>
    <w:p w14:paraId="63EE4DEA" w14:textId="77777777" w:rsid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r w:rsidRPr="00112769">
        <w:rPr>
          <w:rFonts w:ascii="Times New Roman" w:eastAsia="Times New Roman" w:hAnsi="Times New Roman" w:cs="Times New Roman"/>
          <w:color w:val="000000"/>
          <w:sz w:val="24"/>
          <w:szCs w:val="24"/>
        </w:rPr>
        <w:t>Our Section continued its focus on racial justice this year, and so many section committees rose to the occasion to re-orient existing programming and to develop new work to keep racial justice in the foreground of our minds and our work. To highlight a few:</w:t>
      </w:r>
    </w:p>
    <w:p w14:paraId="75919076" w14:textId="77777777" w:rsid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p>
    <w:p w14:paraId="6E38F2E8" w14:textId="724E588C" w:rsidR="00112769" w:rsidRDefault="00112769" w:rsidP="00112769">
      <w:pPr>
        <w:pStyle w:val="ListParagraph"/>
        <w:widowControl/>
        <w:numPr>
          <w:ilvl w:val="0"/>
          <w:numId w:val="7"/>
        </w:numPr>
        <w:shd w:val="clear" w:color="auto" w:fill="FFFFFF"/>
        <w:spacing w:line="300" w:lineRule="atLeast"/>
        <w:rPr>
          <w:rFonts w:ascii="Times New Roman" w:eastAsia="Times New Roman" w:hAnsi="Times New Roman" w:cs="Times New Roman"/>
          <w:color w:val="000000"/>
          <w:sz w:val="24"/>
          <w:szCs w:val="24"/>
        </w:rPr>
      </w:pPr>
      <w:r w:rsidRPr="00112769">
        <w:rPr>
          <w:rFonts w:ascii="Times New Roman" w:eastAsia="Times New Roman" w:hAnsi="Times New Roman" w:cs="Times New Roman"/>
          <w:color w:val="000000"/>
          <w:sz w:val="24"/>
          <w:szCs w:val="24"/>
        </w:rPr>
        <w:t xml:space="preserve">Our Teaching Methodologies Committee held seminars on Teaching Anti-Racism, and we are grateful to co-chairs </w:t>
      </w:r>
      <w:r w:rsidR="009B18CB" w:rsidRPr="009B18CB">
        <w:rPr>
          <w:rFonts w:ascii="Times New Roman" w:eastAsia="Times New Roman" w:hAnsi="Times New Roman" w:cs="Times New Roman"/>
          <w:b/>
          <w:bCs/>
          <w:color w:val="000000"/>
          <w:sz w:val="24"/>
          <w:szCs w:val="24"/>
        </w:rPr>
        <w:t>C.</w:t>
      </w:r>
      <w:r w:rsidR="009B18CB">
        <w:rPr>
          <w:rFonts w:ascii="Times New Roman" w:eastAsia="Times New Roman" w:hAnsi="Times New Roman" w:cs="Times New Roman"/>
          <w:b/>
          <w:bCs/>
          <w:color w:val="000000"/>
          <w:sz w:val="24"/>
          <w:szCs w:val="24"/>
        </w:rPr>
        <w:t xml:space="preserve"> </w:t>
      </w:r>
      <w:r w:rsidRPr="00335B0F">
        <w:rPr>
          <w:rFonts w:ascii="Times New Roman" w:eastAsia="Times New Roman" w:hAnsi="Times New Roman" w:cs="Times New Roman"/>
          <w:b/>
          <w:bCs/>
          <w:color w:val="000000"/>
          <w:sz w:val="24"/>
          <w:szCs w:val="24"/>
        </w:rPr>
        <w:t>Benjie Louis</w:t>
      </w:r>
      <w:r w:rsidRPr="00112769">
        <w:rPr>
          <w:rFonts w:ascii="Times New Roman" w:eastAsia="Times New Roman" w:hAnsi="Times New Roman" w:cs="Times New Roman"/>
          <w:color w:val="000000"/>
          <w:sz w:val="24"/>
          <w:szCs w:val="24"/>
        </w:rPr>
        <w:t xml:space="preserve"> (Hofstra) and </w:t>
      </w:r>
      <w:r w:rsidRPr="00335B0F">
        <w:rPr>
          <w:rFonts w:ascii="Times New Roman" w:eastAsia="Times New Roman" w:hAnsi="Times New Roman" w:cs="Times New Roman"/>
          <w:b/>
          <w:bCs/>
          <w:color w:val="000000"/>
          <w:sz w:val="24"/>
          <w:szCs w:val="24"/>
        </w:rPr>
        <w:t>Jean Phillips</w:t>
      </w:r>
      <w:r w:rsidRPr="00112769">
        <w:rPr>
          <w:rFonts w:ascii="Times New Roman" w:eastAsia="Times New Roman" w:hAnsi="Times New Roman" w:cs="Times New Roman"/>
          <w:color w:val="000000"/>
          <w:sz w:val="24"/>
          <w:szCs w:val="24"/>
        </w:rPr>
        <w:t xml:space="preserve"> (Kansas), and committee members </w:t>
      </w:r>
      <w:r w:rsidRPr="00335B0F">
        <w:rPr>
          <w:rFonts w:ascii="Times New Roman" w:eastAsia="Times New Roman" w:hAnsi="Times New Roman" w:cs="Times New Roman"/>
          <w:b/>
          <w:bCs/>
          <w:color w:val="000000"/>
          <w:sz w:val="24"/>
          <w:szCs w:val="24"/>
        </w:rPr>
        <w:t>Samir Hanna</w:t>
      </w:r>
      <w:r w:rsidRPr="00112769">
        <w:rPr>
          <w:rFonts w:ascii="Times New Roman" w:eastAsia="Times New Roman" w:hAnsi="Times New Roman" w:cs="Times New Roman"/>
          <w:color w:val="000000"/>
          <w:sz w:val="24"/>
          <w:szCs w:val="24"/>
        </w:rPr>
        <w:t xml:space="preserve"> (Harvard), </w:t>
      </w:r>
      <w:r w:rsidRPr="00335B0F">
        <w:rPr>
          <w:rFonts w:ascii="Times New Roman" w:eastAsia="Times New Roman" w:hAnsi="Times New Roman" w:cs="Times New Roman"/>
          <w:b/>
          <w:bCs/>
          <w:color w:val="000000"/>
          <w:sz w:val="24"/>
          <w:szCs w:val="24"/>
        </w:rPr>
        <w:t>Kendall Kerew</w:t>
      </w:r>
      <w:r w:rsidRPr="00112769">
        <w:rPr>
          <w:rFonts w:ascii="Times New Roman" w:eastAsia="Times New Roman" w:hAnsi="Times New Roman" w:cs="Times New Roman"/>
          <w:color w:val="000000"/>
          <w:sz w:val="24"/>
          <w:szCs w:val="24"/>
        </w:rPr>
        <w:t xml:space="preserve"> (Georgia State), and </w:t>
      </w:r>
      <w:r w:rsidRPr="00335B0F">
        <w:rPr>
          <w:rFonts w:ascii="Times New Roman" w:eastAsia="Times New Roman" w:hAnsi="Times New Roman" w:cs="Times New Roman"/>
          <w:b/>
          <w:bCs/>
          <w:color w:val="000000"/>
          <w:sz w:val="24"/>
          <w:szCs w:val="24"/>
        </w:rPr>
        <w:t xml:space="preserve">Paul </w:t>
      </w:r>
      <w:proofErr w:type="spellStart"/>
      <w:r w:rsidRPr="00335B0F">
        <w:rPr>
          <w:rFonts w:ascii="Times New Roman" w:eastAsia="Times New Roman" w:hAnsi="Times New Roman" w:cs="Times New Roman"/>
          <w:b/>
          <w:bCs/>
          <w:color w:val="000000"/>
          <w:sz w:val="24"/>
          <w:szCs w:val="24"/>
        </w:rPr>
        <w:t>Radvany</w:t>
      </w:r>
      <w:proofErr w:type="spellEnd"/>
      <w:r w:rsidRPr="00112769">
        <w:rPr>
          <w:rFonts w:ascii="Times New Roman" w:eastAsia="Times New Roman" w:hAnsi="Times New Roman" w:cs="Times New Roman"/>
          <w:color w:val="000000"/>
          <w:sz w:val="24"/>
          <w:szCs w:val="24"/>
        </w:rPr>
        <w:t xml:space="preserve"> (Fordham).  </w:t>
      </w:r>
    </w:p>
    <w:p w14:paraId="04F35652" w14:textId="77777777" w:rsidR="00112769" w:rsidRDefault="00112769" w:rsidP="00112769">
      <w:pPr>
        <w:pStyle w:val="ListParagraph"/>
        <w:widowControl/>
        <w:shd w:val="clear" w:color="auto" w:fill="FFFFFF"/>
        <w:spacing w:line="300" w:lineRule="atLeast"/>
        <w:ind w:left="720"/>
        <w:rPr>
          <w:rFonts w:ascii="Times New Roman" w:eastAsia="Times New Roman" w:hAnsi="Times New Roman" w:cs="Times New Roman"/>
          <w:color w:val="000000"/>
          <w:sz w:val="24"/>
          <w:szCs w:val="24"/>
        </w:rPr>
      </w:pPr>
    </w:p>
    <w:p w14:paraId="0CB3EEAB" w14:textId="7E85F20B" w:rsidR="00112769" w:rsidRDefault="00112769" w:rsidP="00112769">
      <w:pPr>
        <w:pStyle w:val="ListParagraph"/>
        <w:widowControl/>
        <w:numPr>
          <w:ilvl w:val="0"/>
          <w:numId w:val="7"/>
        </w:numPr>
        <w:shd w:val="clear" w:color="auto" w:fill="FFFFFF"/>
        <w:spacing w:line="300" w:lineRule="atLeast"/>
        <w:rPr>
          <w:rFonts w:ascii="Times New Roman" w:eastAsia="Times New Roman" w:hAnsi="Times New Roman" w:cs="Times New Roman"/>
          <w:color w:val="000000"/>
          <w:sz w:val="24"/>
          <w:szCs w:val="24"/>
        </w:rPr>
      </w:pPr>
      <w:r w:rsidRPr="00112769">
        <w:rPr>
          <w:rFonts w:ascii="Times New Roman" w:eastAsia="Times New Roman" w:hAnsi="Times New Roman" w:cs="Times New Roman"/>
          <w:color w:val="000000"/>
          <w:sz w:val="24"/>
          <w:szCs w:val="24"/>
        </w:rPr>
        <w:t xml:space="preserve">Our Policy Committee, together with CLEA's Committee for Faculty Equity and Inclusion, published the report Best Practices for Hiring and Retention of Diverse Clinical Faculty with CLEA, a report on diversity hiring for clinical which will be shared soon – and which will be the focus of our Section’s January program at the main AALS conference. The dream team comprised AALS Committee members </w:t>
      </w:r>
      <w:r w:rsidRPr="00335B0F">
        <w:rPr>
          <w:rFonts w:ascii="Times New Roman" w:eastAsia="Times New Roman" w:hAnsi="Times New Roman" w:cs="Times New Roman"/>
          <w:b/>
          <w:bCs/>
          <w:color w:val="000000"/>
          <w:sz w:val="24"/>
          <w:szCs w:val="24"/>
        </w:rPr>
        <w:t>Caitlin Barry</w:t>
      </w:r>
      <w:r w:rsidRPr="00112769">
        <w:rPr>
          <w:rFonts w:ascii="Times New Roman" w:eastAsia="Times New Roman" w:hAnsi="Times New Roman" w:cs="Times New Roman"/>
          <w:color w:val="000000"/>
          <w:sz w:val="24"/>
          <w:szCs w:val="24"/>
        </w:rPr>
        <w:t xml:space="preserve"> (Villanova), </w:t>
      </w:r>
      <w:r w:rsidRPr="00335B0F">
        <w:rPr>
          <w:rFonts w:ascii="Times New Roman" w:eastAsia="Times New Roman" w:hAnsi="Times New Roman" w:cs="Times New Roman"/>
          <w:b/>
          <w:bCs/>
          <w:color w:val="000000"/>
          <w:sz w:val="24"/>
          <w:szCs w:val="24"/>
        </w:rPr>
        <w:t>Lisa Bliss</w:t>
      </w:r>
      <w:r w:rsidRPr="00112769">
        <w:rPr>
          <w:rFonts w:ascii="Times New Roman" w:eastAsia="Times New Roman" w:hAnsi="Times New Roman" w:cs="Times New Roman"/>
          <w:color w:val="000000"/>
          <w:sz w:val="24"/>
          <w:szCs w:val="24"/>
        </w:rPr>
        <w:t xml:space="preserve"> (Georgia State), </w:t>
      </w:r>
      <w:r w:rsidRPr="00335B0F">
        <w:rPr>
          <w:rFonts w:ascii="Times New Roman" w:eastAsia="Times New Roman" w:hAnsi="Times New Roman" w:cs="Times New Roman"/>
          <w:b/>
          <w:bCs/>
          <w:color w:val="000000"/>
          <w:sz w:val="24"/>
          <w:szCs w:val="24"/>
        </w:rPr>
        <w:t>Vida Johnson</w:t>
      </w:r>
      <w:r w:rsidRPr="00112769">
        <w:rPr>
          <w:rFonts w:ascii="Times New Roman" w:eastAsia="Times New Roman" w:hAnsi="Times New Roman" w:cs="Times New Roman"/>
          <w:color w:val="000000"/>
          <w:sz w:val="24"/>
          <w:szCs w:val="24"/>
        </w:rPr>
        <w:t xml:space="preserve"> (Georgetown), </w:t>
      </w:r>
      <w:r w:rsidRPr="00335B0F">
        <w:rPr>
          <w:rFonts w:ascii="Times New Roman" w:eastAsia="Times New Roman" w:hAnsi="Times New Roman" w:cs="Times New Roman"/>
          <w:b/>
          <w:bCs/>
          <w:color w:val="000000"/>
          <w:sz w:val="24"/>
          <w:szCs w:val="24"/>
        </w:rPr>
        <w:t>Carolyn Kaas</w:t>
      </w:r>
      <w:r w:rsidRPr="00112769">
        <w:rPr>
          <w:rFonts w:ascii="Times New Roman" w:eastAsia="Times New Roman" w:hAnsi="Times New Roman" w:cs="Times New Roman"/>
          <w:color w:val="000000"/>
          <w:sz w:val="24"/>
          <w:szCs w:val="24"/>
        </w:rPr>
        <w:t xml:space="preserve"> (Quinnipiac), </w:t>
      </w:r>
      <w:proofErr w:type="spellStart"/>
      <w:r w:rsidRPr="00335B0F">
        <w:rPr>
          <w:rFonts w:ascii="Times New Roman" w:eastAsia="Times New Roman" w:hAnsi="Times New Roman" w:cs="Times New Roman"/>
          <w:b/>
          <w:bCs/>
          <w:color w:val="000000"/>
          <w:sz w:val="24"/>
          <w:szCs w:val="24"/>
        </w:rPr>
        <w:t>Kele</w:t>
      </w:r>
      <w:proofErr w:type="spellEnd"/>
      <w:r w:rsidRPr="00335B0F">
        <w:rPr>
          <w:rFonts w:ascii="Times New Roman" w:eastAsia="Times New Roman" w:hAnsi="Times New Roman" w:cs="Times New Roman"/>
          <w:b/>
          <w:bCs/>
          <w:color w:val="000000"/>
          <w:sz w:val="24"/>
          <w:szCs w:val="24"/>
        </w:rPr>
        <w:t xml:space="preserve"> Stewart</w:t>
      </w:r>
      <w:r w:rsidRPr="00112769">
        <w:rPr>
          <w:rFonts w:ascii="Times New Roman" w:eastAsia="Times New Roman" w:hAnsi="Times New Roman" w:cs="Times New Roman"/>
          <w:color w:val="000000"/>
          <w:sz w:val="24"/>
          <w:szCs w:val="24"/>
        </w:rPr>
        <w:t xml:space="preserve"> (Miami), and </w:t>
      </w:r>
      <w:r w:rsidRPr="00335B0F">
        <w:rPr>
          <w:rFonts w:ascii="Times New Roman" w:eastAsia="Times New Roman" w:hAnsi="Times New Roman" w:cs="Times New Roman"/>
          <w:b/>
          <w:bCs/>
          <w:color w:val="000000"/>
          <w:sz w:val="24"/>
          <w:szCs w:val="24"/>
        </w:rPr>
        <w:t>Erika Wilson</w:t>
      </w:r>
      <w:r w:rsidRPr="00112769">
        <w:rPr>
          <w:rFonts w:ascii="Times New Roman" w:eastAsia="Times New Roman" w:hAnsi="Times New Roman" w:cs="Times New Roman"/>
          <w:color w:val="000000"/>
          <w:sz w:val="24"/>
          <w:szCs w:val="24"/>
        </w:rPr>
        <w:t xml:space="preserve"> (North Carolina); CLEA committee members : </w:t>
      </w:r>
      <w:r w:rsidRPr="00335B0F">
        <w:rPr>
          <w:rFonts w:ascii="Times New Roman" w:eastAsia="Times New Roman" w:hAnsi="Times New Roman" w:cs="Times New Roman"/>
          <w:b/>
          <w:bCs/>
          <w:color w:val="000000"/>
          <w:sz w:val="24"/>
          <w:szCs w:val="24"/>
        </w:rPr>
        <w:t>Priya Baskaran</w:t>
      </w:r>
      <w:r w:rsidRPr="00112769">
        <w:rPr>
          <w:rFonts w:ascii="Times New Roman" w:eastAsia="Times New Roman" w:hAnsi="Times New Roman" w:cs="Times New Roman"/>
          <w:color w:val="000000"/>
          <w:sz w:val="24"/>
          <w:szCs w:val="24"/>
        </w:rPr>
        <w:t xml:space="preserve"> (WCL), </w:t>
      </w:r>
      <w:r w:rsidRPr="00335B0F">
        <w:rPr>
          <w:rFonts w:ascii="Times New Roman" w:eastAsia="Times New Roman" w:hAnsi="Times New Roman" w:cs="Times New Roman"/>
          <w:b/>
          <w:bCs/>
          <w:color w:val="000000"/>
          <w:sz w:val="24"/>
          <w:szCs w:val="24"/>
        </w:rPr>
        <w:t>Jennifer Fernandez</w:t>
      </w:r>
      <w:r w:rsidRPr="00112769">
        <w:rPr>
          <w:rFonts w:ascii="Times New Roman" w:eastAsia="Times New Roman" w:hAnsi="Times New Roman" w:cs="Times New Roman"/>
          <w:color w:val="000000"/>
          <w:sz w:val="24"/>
          <w:szCs w:val="24"/>
        </w:rPr>
        <w:t xml:space="preserve"> (Penn), </w:t>
      </w:r>
      <w:r w:rsidRPr="00335B0F">
        <w:rPr>
          <w:rFonts w:ascii="Times New Roman" w:eastAsia="Times New Roman" w:hAnsi="Times New Roman" w:cs="Times New Roman"/>
          <w:b/>
          <w:bCs/>
          <w:color w:val="000000"/>
          <w:sz w:val="24"/>
          <w:szCs w:val="24"/>
        </w:rPr>
        <w:t>Crystal Grant</w:t>
      </w:r>
      <w:r w:rsidRPr="00112769">
        <w:rPr>
          <w:rFonts w:ascii="Times New Roman" w:eastAsia="Times New Roman" w:hAnsi="Times New Roman" w:cs="Times New Roman"/>
          <w:color w:val="000000"/>
          <w:sz w:val="24"/>
          <w:szCs w:val="24"/>
        </w:rPr>
        <w:t xml:space="preserve"> (Duke), </w:t>
      </w:r>
      <w:r w:rsidRPr="00335B0F">
        <w:rPr>
          <w:rFonts w:ascii="Times New Roman" w:eastAsia="Times New Roman" w:hAnsi="Times New Roman" w:cs="Times New Roman"/>
          <w:b/>
          <w:bCs/>
          <w:color w:val="000000"/>
          <w:sz w:val="24"/>
          <w:szCs w:val="24"/>
        </w:rPr>
        <w:t>Anju Gupta</w:t>
      </w:r>
      <w:r w:rsidRPr="00112769">
        <w:rPr>
          <w:rFonts w:ascii="Times New Roman" w:eastAsia="Times New Roman" w:hAnsi="Times New Roman" w:cs="Times New Roman"/>
          <w:color w:val="000000"/>
          <w:sz w:val="24"/>
          <w:szCs w:val="24"/>
        </w:rPr>
        <w:t xml:space="preserve"> (Rutgers), </w:t>
      </w:r>
      <w:r w:rsidRPr="00335B0F">
        <w:rPr>
          <w:rFonts w:ascii="Times New Roman" w:eastAsia="Times New Roman" w:hAnsi="Times New Roman" w:cs="Times New Roman"/>
          <w:b/>
          <w:bCs/>
          <w:color w:val="000000"/>
          <w:sz w:val="24"/>
          <w:szCs w:val="24"/>
        </w:rPr>
        <w:t>Julia Hernandez</w:t>
      </w:r>
      <w:r w:rsidRPr="00112769">
        <w:rPr>
          <w:rFonts w:ascii="Times New Roman" w:eastAsia="Times New Roman" w:hAnsi="Times New Roman" w:cs="Times New Roman"/>
          <w:color w:val="000000"/>
          <w:sz w:val="24"/>
          <w:szCs w:val="24"/>
        </w:rPr>
        <w:t xml:space="preserve"> (CUNY), </w:t>
      </w:r>
      <w:r w:rsidRPr="00335B0F">
        <w:rPr>
          <w:rFonts w:ascii="Times New Roman" w:eastAsia="Times New Roman" w:hAnsi="Times New Roman" w:cs="Times New Roman"/>
          <w:b/>
          <w:bCs/>
          <w:color w:val="000000"/>
          <w:sz w:val="24"/>
          <w:szCs w:val="24"/>
        </w:rPr>
        <w:t xml:space="preserve">Alexis </w:t>
      </w:r>
      <w:proofErr w:type="spellStart"/>
      <w:r w:rsidRPr="00335B0F">
        <w:rPr>
          <w:rFonts w:ascii="Times New Roman" w:eastAsia="Times New Roman" w:hAnsi="Times New Roman" w:cs="Times New Roman"/>
          <w:b/>
          <w:bCs/>
          <w:color w:val="000000"/>
          <w:sz w:val="24"/>
          <w:szCs w:val="24"/>
        </w:rPr>
        <w:t>Karteron</w:t>
      </w:r>
      <w:proofErr w:type="spellEnd"/>
      <w:r w:rsidRPr="00112769">
        <w:rPr>
          <w:rFonts w:ascii="Times New Roman" w:eastAsia="Times New Roman" w:hAnsi="Times New Roman" w:cs="Times New Roman"/>
          <w:color w:val="000000"/>
          <w:sz w:val="24"/>
          <w:szCs w:val="24"/>
        </w:rPr>
        <w:t xml:space="preserve"> (Rutgers), </w:t>
      </w:r>
      <w:r w:rsidRPr="00335B0F">
        <w:rPr>
          <w:rFonts w:ascii="Times New Roman" w:eastAsia="Times New Roman" w:hAnsi="Times New Roman" w:cs="Times New Roman"/>
          <w:b/>
          <w:bCs/>
          <w:color w:val="000000"/>
          <w:sz w:val="24"/>
          <w:szCs w:val="24"/>
        </w:rPr>
        <w:t>Shobha Mahadev</w:t>
      </w:r>
      <w:r w:rsidRPr="00112769">
        <w:rPr>
          <w:rFonts w:ascii="Times New Roman" w:eastAsia="Times New Roman" w:hAnsi="Times New Roman" w:cs="Times New Roman"/>
          <w:color w:val="000000"/>
          <w:sz w:val="24"/>
          <w:szCs w:val="24"/>
        </w:rPr>
        <w:t xml:space="preserve"> (Northwestern); and </w:t>
      </w:r>
      <w:proofErr w:type="spellStart"/>
      <w:r w:rsidRPr="00335B0F">
        <w:rPr>
          <w:rFonts w:ascii="Times New Roman" w:eastAsia="Times New Roman" w:hAnsi="Times New Roman" w:cs="Times New Roman"/>
          <w:b/>
          <w:bCs/>
          <w:color w:val="000000"/>
          <w:sz w:val="24"/>
          <w:szCs w:val="24"/>
        </w:rPr>
        <w:t>Lynnise</w:t>
      </w:r>
      <w:proofErr w:type="spellEnd"/>
      <w:r w:rsidRPr="00335B0F">
        <w:rPr>
          <w:rFonts w:ascii="Times New Roman" w:eastAsia="Times New Roman" w:hAnsi="Times New Roman" w:cs="Times New Roman"/>
          <w:b/>
          <w:bCs/>
          <w:color w:val="000000"/>
          <w:sz w:val="24"/>
          <w:szCs w:val="24"/>
        </w:rPr>
        <w:t xml:space="preserve"> </w:t>
      </w:r>
      <w:proofErr w:type="spellStart"/>
      <w:r w:rsidRPr="00335B0F">
        <w:rPr>
          <w:rFonts w:ascii="Times New Roman" w:eastAsia="Times New Roman" w:hAnsi="Times New Roman" w:cs="Times New Roman"/>
          <w:b/>
          <w:bCs/>
          <w:color w:val="000000"/>
          <w:sz w:val="24"/>
          <w:szCs w:val="24"/>
        </w:rPr>
        <w:t>Pantin</w:t>
      </w:r>
      <w:proofErr w:type="spellEnd"/>
      <w:r w:rsidRPr="00112769">
        <w:rPr>
          <w:rFonts w:ascii="Times New Roman" w:eastAsia="Times New Roman" w:hAnsi="Times New Roman" w:cs="Times New Roman"/>
          <w:color w:val="000000"/>
          <w:sz w:val="24"/>
          <w:szCs w:val="24"/>
        </w:rPr>
        <w:t xml:space="preserve"> (Columbia) and </w:t>
      </w:r>
      <w:r w:rsidRPr="00335B0F">
        <w:rPr>
          <w:rFonts w:ascii="Times New Roman" w:eastAsia="Times New Roman" w:hAnsi="Times New Roman" w:cs="Times New Roman"/>
          <w:b/>
          <w:bCs/>
          <w:color w:val="000000"/>
          <w:sz w:val="24"/>
          <w:szCs w:val="24"/>
        </w:rPr>
        <w:t>Gautam Hans</w:t>
      </w:r>
      <w:r w:rsidRPr="00112769">
        <w:rPr>
          <w:rFonts w:ascii="Times New Roman" w:eastAsia="Times New Roman" w:hAnsi="Times New Roman" w:cs="Times New Roman"/>
          <w:color w:val="000000"/>
          <w:sz w:val="24"/>
          <w:szCs w:val="24"/>
        </w:rPr>
        <w:t xml:space="preserve"> (Vanderbilt/Jeopardy) who were on both committees.</w:t>
      </w:r>
    </w:p>
    <w:p w14:paraId="3C3BA000" w14:textId="77777777" w:rsidR="00112769" w:rsidRDefault="00112769" w:rsidP="00112769">
      <w:pPr>
        <w:pStyle w:val="ListParagraph"/>
        <w:ind w:left="720"/>
        <w:rPr>
          <w:rFonts w:ascii="Times New Roman" w:eastAsia="Times New Roman" w:hAnsi="Times New Roman" w:cs="Times New Roman"/>
          <w:color w:val="000000"/>
          <w:sz w:val="24"/>
          <w:szCs w:val="24"/>
        </w:rPr>
      </w:pPr>
    </w:p>
    <w:p w14:paraId="3449F658" w14:textId="6DBE6528" w:rsidR="00112769" w:rsidRPr="00112769" w:rsidRDefault="00112769" w:rsidP="00112769">
      <w:pPr>
        <w:pStyle w:val="ListParagraph"/>
        <w:numPr>
          <w:ilvl w:val="0"/>
          <w:numId w:val="7"/>
        </w:numPr>
        <w:rPr>
          <w:rFonts w:ascii="Times New Roman" w:eastAsia="Times New Roman" w:hAnsi="Times New Roman" w:cs="Times New Roman"/>
          <w:color w:val="000000"/>
          <w:sz w:val="24"/>
          <w:szCs w:val="24"/>
        </w:rPr>
      </w:pPr>
      <w:r w:rsidRPr="00112769">
        <w:rPr>
          <w:rFonts w:ascii="Times New Roman" w:eastAsia="Times New Roman" w:hAnsi="Times New Roman" w:cs="Times New Roman"/>
          <w:color w:val="000000"/>
          <w:sz w:val="24"/>
          <w:szCs w:val="24"/>
        </w:rPr>
        <w:lastRenderedPageBreak/>
        <w:t xml:space="preserve">Our Externship Committee, led by </w:t>
      </w:r>
      <w:r w:rsidRPr="00093497">
        <w:rPr>
          <w:rFonts w:ascii="Times New Roman" w:eastAsia="Times New Roman" w:hAnsi="Times New Roman" w:cs="Times New Roman"/>
          <w:b/>
          <w:bCs/>
          <w:color w:val="000000"/>
          <w:sz w:val="24"/>
          <w:szCs w:val="24"/>
        </w:rPr>
        <w:t>Nira Geevargis</w:t>
      </w:r>
      <w:r w:rsidRPr="00112769">
        <w:rPr>
          <w:rFonts w:ascii="Times New Roman" w:eastAsia="Times New Roman" w:hAnsi="Times New Roman" w:cs="Times New Roman"/>
          <w:color w:val="000000"/>
          <w:sz w:val="24"/>
          <w:szCs w:val="24"/>
        </w:rPr>
        <w:t xml:space="preserve"> (UC Hastings) and </w:t>
      </w:r>
      <w:r w:rsidRPr="00093497">
        <w:rPr>
          <w:rFonts w:ascii="Times New Roman" w:eastAsia="Times New Roman" w:hAnsi="Times New Roman" w:cs="Times New Roman"/>
          <w:b/>
          <w:bCs/>
          <w:color w:val="000000"/>
          <w:sz w:val="24"/>
          <w:szCs w:val="24"/>
        </w:rPr>
        <w:t>Amanda Rivas</w:t>
      </w:r>
      <w:r w:rsidRPr="00112769">
        <w:rPr>
          <w:rFonts w:ascii="Times New Roman" w:eastAsia="Times New Roman" w:hAnsi="Times New Roman" w:cs="Times New Roman"/>
          <w:color w:val="000000"/>
          <w:sz w:val="24"/>
          <w:szCs w:val="24"/>
        </w:rPr>
        <w:t xml:space="preserve"> (St. Mary’s Texas), has embraced this work through, among other things, its Racial Justice Facilitated Discussion Project, which held a series of events led by </w:t>
      </w:r>
      <w:r w:rsidRPr="00093497">
        <w:rPr>
          <w:rFonts w:ascii="Times New Roman" w:eastAsia="Times New Roman" w:hAnsi="Times New Roman" w:cs="Times New Roman"/>
          <w:color w:val="000000"/>
          <w:sz w:val="24"/>
          <w:szCs w:val="24"/>
        </w:rPr>
        <w:t>Shilpa Jain</w:t>
      </w:r>
      <w:r w:rsidRPr="00112769">
        <w:rPr>
          <w:rFonts w:ascii="Times New Roman" w:eastAsia="Times New Roman" w:hAnsi="Times New Roman" w:cs="Times New Roman"/>
          <w:color w:val="000000"/>
          <w:sz w:val="24"/>
          <w:szCs w:val="24"/>
        </w:rPr>
        <w:t xml:space="preserve">, Executive Director, </w:t>
      </w:r>
      <w:proofErr w:type="gramStart"/>
      <w:r w:rsidRPr="00112769">
        <w:rPr>
          <w:rFonts w:ascii="Times New Roman" w:eastAsia="Times New Roman" w:hAnsi="Times New Roman" w:cs="Times New Roman"/>
          <w:color w:val="000000"/>
          <w:sz w:val="24"/>
          <w:szCs w:val="24"/>
        </w:rPr>
        <w:t>YES!,</w:t>
      </w:r>
      <w:proofErr w:type="gramEnd"/>
      <w:r w:rsidRPr="00112769">
        <w:rPr>
          <w:rFonts w:ascii="Times New Roman" w:eastAsia="Times New Roman" w:hAnsi="Times New Roman" w:cs="Times New Roman"/>
          <w:color w:val="000000"/>
          <w:sz w:val="24"/>
          <w:szCs w:val="24"/>
        </w:rPr>
        <w:t xml:space="preserve"> Connecting, Inspiring &amp; Collaborating with Young and Intergenerational Changemakers. The workshops proceeded in several parts: intensive, multi-session, small-group, deep work; a session designed afterwards to best meet the ideas of the participants based on the individual and collective experience; and synthesis.  </w:t>
      </w:r>
    </w:p>
    <w:p w14:paraId="12B61132" w14:textId="77777777" w:rsidR="00112769" w:rsidRDefault="00112769" w:rsidP="00112769">
      <w:pPr>
        <w:pStyle w:val="ListParagraph"/>
        <w:ind w:left="720"/>
        <w:rPr>
          <w:rFonts w:ascii="Times New Roman" w:eastAsia="Times New Roman" w:hAnsi="Times New Roman" w:cs="Times New Roman"/>
          <w:color w:val="000000"/>
          <w:sz w:val="24"/>
          <w:szCs w:val="24"/>
        </w:rPr>
      </w:pPr>
    </w:p>
    <w:p w14:paraId="22D7C263" w14:textId="07F7A4D2" w:rsidR="00112769" w:rsidRPr="00112769" w:rsidRDefault="00112769" w:rsidP="00112769">
      <w:pPr>
        <w:pStyle w:val="ListParagraph"/>
        <w:numPr>
          <w:ilvl w:val="0"/>
          <w:numId w:val="7"/>
        </w:numPr>
        <w:rPr>
          <w:rFonts w:ascii="Times New Roman" w:eastAsia="Times New Roman" w:hAnsi="Times New Roman" w:cs="Times New Roman"/>
          <w:color w:val="000000"/>
          <w:sz w:val="24"/>
          <w:szCs w:val="24"/>
        </w:rPr>
      </w:pPr>
      <w:r w:rsidRPr="00112769">
        <w:rPr>
          <w:rFonts w:ascii="Times New Roman" w:eastAsia="Times New Roman" w:hAnsi="Times New Roman" w:cs="Times New Roman"/>
          <w:color w:val="000000"/>
          <w:sz w:val="24"/>
          <w:szCs w:val="24"/>
        </w:rPr>
        <w:t xml:space="preserve">And last but never least, our brand-new Racial Justice committee formed, chaired by </w:t>
      </w:r>
      <w:r w:rsidRPr="00093497">
        <w:rPr>
          <w:rFonts w:ascii="Times New Roman" w:eastAsia="Times New Roman" w:hAnsi="Times New Roman" w:cs="Times New Roman"/>
          <w:b/>
          <w:bCs/>
          <w:color w:val="000000"/>
          <w:sz w:val="24"/>
          <w:szCs w:val="24"/>
        </w:rPr>
        <w:t xml:space="preserve">Daniel </w:t>
      </w:r>
      <w:proofErr w:type="spellStart"/>
      <w:r w:rsidRPr="00093497">
        <w:rPr>
          <w:rFonts w:ascii="Times New Roman" w:eastAsia="Times New Roman" w:hAnsi="Times New Roman" w:cs="Times New Roman"/>
          <w:b/>
          <w:bCs/>
          <w:color w:val="000000"/>
          <w:sz w:val="24"/>
          <w:szCs w:val="24"/>
        </w:rPr>
        <w:t>Harawa</w:t>
      </w:r>
      <w:proofErr w:type="spellEnd"/>
      <w:r w:rsidR="00093497">
        <w:rPr>
          <w:rFonts w:ascii="Times New Roman" w:eastAsia="Times New Roman" w:hAnsi="Times New Roman" w:cs="Times New Roman"/>
          <w:color w:val="000000"/>
          <w:sz w:val="24"/>
          <w:szCs w:val="24"/>
        </w:rPr>
        <w:t xml:space="preserve"> (Washington U)</w:t>
      </w:r>
      <w:r w:rsidRPr="00112769">
        <w:rPr>
          <w:rFonts w:ascii="Times New Roman" w:eastAsia="Times New Roman" w:hAnsi="Times New Roman" w:cs="Times New Roman"/>
          <w:color w:val="000000"/>
          <w:sz w:val="24"/>
          <w:szCs w:val="24"/>
        </w:rPr>
        <w:t xml:space="preserve"> with </w:t>
      </w:r>
      <w:r w:rsidRPr="00093497">
        <w:rPr>
          <w:rFonts w:ascii="Times New Roman" w:eastAsia="Times New Roman" w:hAnsi="Times New Roman" w:cs="Times New Roman"/>
          <w:b/>
          <w:bCs/>
          <w:color w:val="000000"/>
          <w:sz w:val="24"/>
          <w:szCs w:val="24"/>
        </w:rPr>
        <w:t>Anita Sinha</w:t>
      </w:r>
      <w:r w:rsidRPr="00112769">
        <w:rPr>
          <w:rFonts w:ascii="Times New Roman" w:eastAsia="Times New Roman" w:hAnsi="Times New Roman" w:cs="Times New Roman"/>
          <w:color w:val="000000"/>
          <w:sz w:val="24"/>
          <w:szCs w:val="24"/>
        </w:rPr>
        <w:t xml:space="preserve"> (WCL), </w:t>
      </w:r>
      <w:r w:rsidRPr="00093497">
        <w:rPr>
          <w:rFonts w:ascii="Times New Roman" w:eastAsia="Times New Roman" w:hAnsi="Times New Roman" w:cs="Times New Roman"/>
          <w:b/>
          <w:bCs/>
          <w:color w:val="000000"/>
          <w:sz w:val="24"/>
          <w:szCs w:val="24"/>
        </w:rPr>
        <w:t>Heather Abraham</w:t>
      </w:r>
      <w:r w:rsidRPr="00112769">
        <w:rPr>
          <w:rFonts w:ascii="Times New Roman" w:eastAsia="Times New Roman" w:hAnsi="Times New Roman" w:cs="Times New Roman"/>
          <w:color w:val="000000"/>
          <w:sz w:val="24"/>
          <w:szCs w:val="24"/>
        </w:rPr>
        <w:t xml:space="preserve"> (Buffalo), </w:t>
      </w:r>
      <w:r w:rsidRPr="00093497">
        <w:rPr>
          <w:rFonts w:ascii="Times New Roman" w:eastAsia="Times New Roman" w:hAnsi="Times New Roman" w:cs="Times New Roman"/>
          <w:b/>
          <w:bCs/>
          <w:color w:val="000000"/>
          <w:sz w:val="24"/>
          <w:szCs w:val="24"/>
        </w:rPr>
        <w:t>Susan Chase</w:t>
      </w:r>
      <w:r w:rsidRPr="00112769">
        <w:rPr>
          <w:rFonts w:ascii="Times New Roman" w:eastAsia="Times New Roman" w:hAnsi="Times New Roman" w:cs="Times New Roman"/>
          <w:color w:val="000000"/>
          <w:sz w:val="24"/>
          <w:szCs w:val="24"/>
        </w:rPr>
        <w:t xml:space="preserve"> (New York Law School), </w:t>
      </w:r>
      <w:r w:rsidRPr="00093497">
        <w:rPr>
          <w:rFonts w:ascii="Times New Roman" w:eastAsia="Times New Roman" w:hAnsi="Times New Roman" w:cs="Times New Roman"/>
          <w:b/>
          <w:bCs/>
          <w:color w:val="000000"/>
          <w:sz w:val="24"/>
          <w:szCs w:val="24"/>
        </w:rPr>
        <w:t>Katy Dyer</w:t>
      </w:r>
      <w:r w:rsidRPr="00112769">
        <w:rPr>
          <w:rFonts w:ascii="Times New Roman" w:eastAsia="Times New Roman" w:hAnsi="Times New Roman" w:cs="Times New Roman"/>
          <w:color w:val="000000"/>
          <w:sz w:val="24"/>
          <w:szCs w:val="24"/>
        </w:rPr>
        <w:t xml:space="preserve"> (Texas), </w:t>
      </w:r>
      <w:proofErr w:type="spellStart"/>
      <w:r w:rsidRPr="00093497">
        <w:rPr>
          <w:rFonts w:ascii="Times New Roman" w:eastAsia="Times New Roman" w:hAnsi="Times New Roman" w:cs="Times New Roman"/>
          <w:b/>
          <w:bCs/>
          <w:color w:val="000000"/>
          <w:sz w:val="24"/>
          <w:szCs w:val="24"/>
        </w:rPr>
        <w:t>Llezlie</w:t>
      </w:r>
      <w:proofErr w:type="spellEnd"/>
      <w:r w:rsidRPr="00093497">
        <w:rPr>
          <w:rFonts w:ascii="Times New Roman" w:eastAsia="Times New Roman" w:hAnsi="Times New Roman" w:cs="Times New Roman"/>
          <w:b/>
          <w:bCs/>
          <w:color w:val="000000"/>
          <w:sz w:val="24"/>
          <w:szCs w:val="24"/>
        </w:rPr>
        <w:t xml:space="preserve"> Greene</w:t>
      </w:r>
      <w:r w:rsidRPr="00112769">
        <w:rPr>
          <w:rFonts w:ascii="Times New Roman" w:eastAsia="Times New Roman" w:hAnsi="Times New Roman" w:cs="Times New Roman"/>
          <w:color w:val="000000"/>
          <w:sz w:val="24"/>
          <w:szCs w:val="24"/>
        </w:rPr>
        <w:t xml:space="preserve"> (WCL), </w:t>
      </w:r>
      <w:r w:rsidRPr="00093497">
        <w:rPr>
          <w:rFonts w:ascii="Times New Roman" w:eastAsia="Times New Roman" w:hAnsi="Times New Roman" w:cs="Times New Roman"/>
          <w:b/>
          <w:bCs/>
          <w:color w:val="000000"/>
          <w:sz w:val="24"/>
          <w:szCs w:val="24"/>
        </w:rPr>
        <w:t>Reena Parikh</w:t>
      </w:r>
      <w:r w:rsidRPr="00112769">
        <w:rPr>
          <w:rFonts w:ascii="Times New Roman" w:eastAsia="Times New Roman" w:hAnsi="Times New Roman" w:cs="Times New Roman"/>
          <w:color w:val="000000"/>
          <w:sz w:val="24"/>
          <w:szCs w:val="24"/>
        </w:rPr>
        <w:t xml:space="preserve"> (Boston College), </w:t>
      </w:r>
      <w:proofErr w:type="spellStart"/>
      <w:r w:rsidRPr="00093497">
        <w:rPr>
          <w:rFonts w:ascii="Times New Roman" w:eastAsia="Times New Roman" w:hAnsi="Times New Roman" w:cs="Times New Roman"/>
          <w:b/>
          <w:bCs/>
          <w:color w:val="000000"/>
          <w:sz w:val="24"/>
          <w:szCs w:val="24"/>
        </w:rPr>
        <w:t>Mridula</w:t>
      </w:r>
      <w:proofErr w:type="spellEnd"/>
      <w:r w:rsidRPr="00093497">
        <w:rPr>
          <w:rFonts w:ascii="Times New Roman" w:eastAsia="Times New Roman" w:hAnsi="Times New Roman" w:cs="Times New Roman"/>
          <w:b/>
          <w:bCs/>
          <w:color w:val="000000"/>
          <w:sz w:val="24"/>
          <w:szCs w:val="24"/>
        </w:rPr>
        <w:t xml:space="preserve"> Raman</w:t>
      </w:r>
      <w:r w:rsidRPr="00112769">
        <w:rPr>
          <w:rFonts w:ascii="Times New Roman" w:eastAsia="Times New Roman" w:hAnsi="Times New Roman" w:cs="Times New Roman"/>
          <w:color w:val="000000"/>
          <w:sz w:val="24"/>
          <w:szCs w:val="24"/>
        </w:rPr>
        <w:t xml:space="preserve"> (Berkeley), </w:t>
      </w:r>
      <w:r w:rsidRPr="00093497">
        <w:rPr>
          <w:rFonts w:ascii="Times New Roman" w:eastAsia="Times New Roman" w:hAnsi="Times New Roman" w:cs="Times New Roman"/>
          <w:b/>
          <w:bCs/>
          <w:color w:val="000000"/>
          <w:sz w:val="24"/>
          <w:szCs w:val="24"/>
        </w:rPr>
        <w:t>Gus Tupper</w:t>
      </w:r>
      <w:r w:rsidRPr="00112769">
        <w:rPr>
          <w:rFonts w:ascii="Times New Roman" w:eastAsia="Times New Roman" w:hAnsi="Times New Roman" w:cs="Times New Roman"/>
          <w:color w:val="000000"/>
          <w:sz w:val="24"/>
          <w:szCs w:val="24"/>
        </w:rPr>
        <w:t xml:space="preserve"> (Berkeley). They spearheaded the submission of multiple racial justice and anti-racism proposals for the 2022 Clinical Conference—stay tuned for those! </w:t>
      </w:r>
    </w:p>
    <w:p w14:paraId="42D992E3" w14:textId="77777777" w:rsidR="00112769" w:rsidRPr="00112769" w:rsidRDefault="00112769" w:rsidP="00112769">
      <w:pPr>
        <w:widowControl/>
        <w:shd w:val="clear" w:color="auto" w:fill="FFFFFF"/>
        <w:spacing w:line="300" w:lineRule="atLeast"/>
        <w:ind w:left="360"/>
        <w:rPr>
          <w:rFonts w:ascii="Times New Roman" w:eastAsia="Times New Roman" w:hAnsi="Times New Roman" w:cs="Times New Roman"/>
          <w:color w:val="000000"/>
          <w:sz w:val="24"/>
          <w:szCs w:val="24"/>
        </w:rPr>
      </w:pPr>
    </w:p>
    <w:p w14:paraId="0DED71AD" w14:textId="06432996" w:rsid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r w:rsidRPr="00112769">
        <w:rPr>
          <w:rFonts w:ascii="Times New Roman" w:eastAsia="Times New Roman" w:hAnsi="Times New Roman" w:cs="Times New Roman"/>
          <w:color w:val="000000"/>
          <w:sz w:val="24"/>
          <w:szCs w:val="24"/>
        </w:rPr>
        <w:t xml:space="preserve">And of course, all this comes in addition to the work so many clinics do to address individual and systemic injustices. When eviction moratoria began to expire this spring, it was no surprise to us that clinicians like </w:t>
      </w:r>
      <w:proofErr w:type="spellStart"/>
      <w:r w:rsidRPr="00093497">
        <w:rPr>
          <w:rFonts w:ascii="Times New Roman" w:eastAsia="Times New Roman" w:hAnsi="Times New Roman" w:cs="Times New Roman"/>
          <w:b/>
          <w:bCs/>
          <w:color w:val="000000"/>
          <w:sz w:val="24"/>
          <w:szCs w:val="24"/>
        </w:rPr>
        <w:t>Norrinda</w:t>
      </w:r>
      <w:proofErr w:type="spellEnd"/>
      <w:r w:rsidRPr="00093497">
        <w:rPr>
          <w:rFonts w:ascii="Times New Roman" w:eastAsia="Times New Roman" w:hAnsi="Times New Roman" w:cs="Times New Roman"/>
          <w:b/>
          <w:bCs/>
          <w:color w:val="000000"/>
          <w:sz w:val="24"/>
          <w:szCs w:val="24"/>
        </w:rPr>
        <w:t xml:space="preserve"> Hayat</w:t>
      </w:r>
      <w:r w:rsidRPr="00112769">
        <w:rPr>
          <w:rFonts w:ascii="Times New Roman" w:eastAsia="Times New Roman" w:hAnsi="Times New Roman" w:cs="Times New Roman"/>
          <w:color w:val="000000"/>
          <w:sz w:val="24"/>
          <w:szCs w:val="24"/>
        </w:rPr>
        <w:t xml:space="preserve"> (Rutgers), </w:t>
      </w:r>
      <w:r w:rsidRPr="00093497">
        <w:rPr>
          <w:rFonts w:ascii="Times New Roman" w:eastAsia="Times New Roman" w:hAnsi="Times New Roman" w:cs="Times New Roman"/>
          <w:b/>
          <w:bCs/>
          <w:color w:val="000000"/>
          <w:sz w:val="24"/>
          <w:szCs w:val="24"/>
        </w:rPr>
        <w:t>Michele Gilman</w:t>
      </w:r>
      <w:r w:rsidRPr="00112769">
        <w:rPr>
          <w:rFonts w:ascii="Times New Roman" w:eastAsia="Times New Roman" w:hAnsi="Times New Roman" w:cs="Times New Roman"/>
          <w:color w:val="000000"/>
          <w:sz w:val="24"/>
          <w:szCs w:val="24"/>
        </w:rPr>
        <w:t xml:space="preserve"> (Baltimore), </w:t>
      </w:r>
      <w:r w:rsidRPr="00093497">
        <w:rPr>
          <w:rFonts w:ascii="Times New Roman" w:eastAsia="Times New Roman" w:hAnsi="Times New Roman" w:cs="Times New Roman"/>
          <w:b/>
          <w:bCs/>
          <w:color w:val="000000"/>
          <w:sz w:val="24"/>
          <w:szCs w:val="24"/>
        </w:rPr>
        <w:t xml:space="preserve">Kathryn </w:t>
      </w:r>
      <w:proofErr w:type="spellStart"/>
      <w:r w:rsidRPr="00093497">
        <w:rPr>
          <w:rFonts w:ascii="Times New Roman" w:eastAsia="Times New Roman" w:hAnsi="Times New Roman" w:cs="Times New Roman"/>
          <w:b/>
          <w:bCs/>
          <w:color w:val="000000"/>
          <w:sz w:val="24"/>
          <w:szCs w:val="24"/>
        </w:rPr>
        <w:t>Sabbeth</w:t>
      </w:r>
      <w:proofErr w:type="spellEnd"/>
      <w:r w:rsidRPr="00112769">
        <w:rPr>
          <w:rFonts w:ascii="Times New Roman" w:eastAsia="Times New Roman" w:hAnsi="Times New Roman" w:cs="Times New Roman"/>
          <w:color w:val="000000"/>
          <w:sz w:val="24"/>
          <w:szCs w:val="24"/>
        </w:rPr>
        <w:t xml:space="preserve"> (UNC) and so many more were at the forefront of the response.  </w:t>
      </w:r>
    </w:p>
    <w:p w14:paraId="599F0FE5" w14:textId="77777777" w:rsidR="00112769" w:rsidRP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p>
    <w:p w14:paraId="692EA381" w14:textId="77777777" w:rsidR="00112769" w:rsidRP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r w:rsidRPr="00112769">
        <w:rPr>
          <w:rFonts w:ascii="Times New Roman" w:eastAsia="Times New Roman" w:hAnsi="Times New Roman" w:cs="Times New Roman"/>
          <w:color w:val="000000"/>
          <w:sz w:val="24"/>
          <w:szCs w:val="24"/>
        </w:rPr>
        <w:t xml:space="preserve">Which comes to the message we want to convey. Each of us in our own clinics, and even at schools where we have tremendous, collaborative, creative colleagues who inspire us, feels like what we do is never enough. And of course, when we consider what feels like an ever-increasing set of barriers to justice, nothing is enough. But the joy of the year we have spent chairing the Executive Committee is understanding in specific, concrete, and immeasurable ways how far our work goes collectively. The work you all do makes a difference for our clients, for our communities, and so enduringly, for the students who go forth and carry on the good, necessary work. We see what you all do, and we draw strength from it. We hope you will get glimpses of that reading and delighting in each other’s accomplishments in this newsletter—where will end with two more names in bold, to say thank you to our newsletter editors </w:t>
      </w:r>
      <w:r w:rsidRPr="00335B0F">
        <w:rPr>
          <w:rFonts w:ascii="Times New Roman" w:eastAsia="Times New Roman" w:hAnsi="Times New Roman" w:cs="Times New Roman"/>
          <w:b/>
          <w:bCs/>
          <w:color w:val="000000"/>
          <w:sz w:val="24"/>
          <w:szCs w:val="24"/>
        </w:rPr>
        <w:t>Dena R. Bauman</w:t>
      </w:r>
      <w:r w:rsidRPr="00112769">
        <w:rPr>
          <w:rFonts w:ascii="Times New Roman" w:eastAsia="Times New Roman" w:hAnsi="Times New Roman" w:cs="Times New Roman"/>
          <w:color w:val="000000"/>
          <w:sz w:val="24"/>
          <w:szCs w:val="24"/>
        </w:rPr>
        <w:t xml:space="preserve"> (UC Davis) and </w:t>
      </w:r>
      <w:r w:rsidRPr="00335B0F">
        <w:rPr>
          <w:rFonts w:ascii="Times New Roman" w:eastAsia="Times New Roman" w:hAnsi="Times New Roman" w:cs="Times New Roman"/>
          <w:b/>
          <w:bCs/>
          <w:color w:val="000000"/>
          <w:sz w:val="24"/>
          <w:szCs w:val="24"/>
        </w:rPr>
        <w:t>Keeshea Turner-Roberts</w:t>
      </w:r>
      <w:r w:rsidRPr="00112769">
        <w:rPr>
          <w:rFonts w:ascii="Times New Roman" w:eastAsia="Times New Roman" w:hAnsi="Times New Roman" w:cs="Times New Roman"/>
          <w:color w:val="000000"/>
          <w:sz w:val="24"/>
          <w:szCs w:val="24"/>
        </w:rPr>
        <w:t xml:space="preserve"> (Howard). </w:t>
      </w:r>
    </w:p>
    <w:p w14:paraId="7A7C9412" w14:textId="77777777" w:rsid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p>
    <w:p w14:paraId="3D438BC4" w14:textId="4631AB11" w:rsidR="00112769" w:rsidRP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r w:rsidRPr="00112769">
        <w:rPr>
          <w:rFonts w:ascii="Times New Roman" w:eastAsia="Times New Roman" w:hAnsi="Times New Roman" w:cs="Times New Roman"/>
          <w:color w:val="000000"/>
          <w:sz w:val="24"/>
          <w:szCs w:val="24"/>
        </w:rPr>
        <w:t xml:space="preserve">With hope and gratitude, </w:t>
      </w:r>
    </w:p>
    <w:p w14:paraId="5712151D" w14:textId="77777777" w:rsid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p>
    <w:p w14:paraId="6355BA5D" w14:textId="18498222" w:rsidR="00112769" w:rsidRP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r w:rsidRPr="00112769">
        <w:rPr>
          <w:rFonts w:ascii="Times New Roman" w:eastAsia="Times New Roman" w:hAnsi="Times New Roman" w:cs="Times New Roman"/>
          <w:color w:val="000000"/>
          <w:sz w:val="24"/>
          <w:szCs w:val="24"/>
        </w:rPr>
        <w:t xml:space="preserve">Liz and Fatma </w:t>
      </w:r>
    </w:p>
    <w:p w14:paraId="5E910605" w14:textId="77777777" w:rsid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p>
    <w:p w14:paraId="6ADB6BA8" w14:textId="6BC0CD4D" w:rsidR="00112769" w:rsidRP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r w:rsidRPr="00112769">
        <w:rPr>
          <w:rFonts w:ascii="Times New Roman" w:eastAsia="Times New Roman" w:hAnsi="Times New Roman" w:cs="Times New Roman"/>
          <w:color w:val="000000"/>
          <w:sz w:val="24"/>
          <w:szCs w:val="24"/>
        </w:rPr>
        <w:t xml:space="preserve">Friends, </w:t>
      </w:r>
    </w:p>
    <w:p w14:paraId="6DD7BC42" w14:textId="7EBDFF1E" w:rsidR="00112769" w:rsidRP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r w:rsidRPr="00112769">
        <w:rPr>
          <w:rFonts w:ascii="Times New Roman" w:eastAsia="Times New Roman" w:hAnsi="Times New Roman" w:cs="Times New Roman"/>
          <w:color w:val="000000"/>
          <w:sz w:val="24"/>
          <w:szCs w:val="24"/>
        </w:rPr>
        <w:t xml:space="preserve">Liz Keyes &amp; Fatma </w:t>
      </w:r>
      <w:proofErr w:type="spellStart"/>
      <w:r w:rsidRPr="00112769">
        <w:rPr>
          <w:rFonts w:ascii="Times New Roman" w:eastAsia="Times New Roman" w:hAnsi="Times New Roman" w:cs="Times New Roman"/>
          <w:color w:val="000000"/>
          <w:sz w:val="24"/>
          <w:szCs w:val="24"/>
        </w:rPr>
        <w:t>Marouf</w:t>
      </w:r>
      <w:proofErr w:type="spellEnd"/>
      <w:r w:rsidRPr="00112769">
        <w:rPr>
          <w:rFonts w:ascii="Times New Roman" w:eastAsia="Times New Roman" w:hAnsi="Times New Roman" w:cs="Times New Roman"/>
          <w:color w:val="000000"/>
          <w:sz w:val="24"/>
          <w:szCs w:val="24"/>
        </w:rPr>
        <w:t>, Section Co-Chairs</w:t>
      </w:r>
    </w:p>
    <w:p w14:paraId="085E1B47" w14:textId="77777777" w:rsidR="00112769" w:rsidRP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p>
    <w:p w14:paraId="1D492A78" w14:textId="77777777" w:rsidR="00112769" w:rsidRP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p>
    <w:p w14:paraId="1AEEEF80" w14:textId="77777777" w:rsidR="00112769" w:rsidRP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p>
    <w:p w14:paraId="5B66B3ED" w14:textId="77777777" w:rsidR="00112769" w:rsidRP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p>
    <w:p w14:paraId="0E116E4E" w14:textId="77777777" w:rsidR="00112769" w:rsidRP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p>
    <w:p w14:paraId="4DC16CB1" w14:textId="77777777" w:rsidR="00112769" w:rsidRP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p>
    <w:p w14:paraId="1073B1A6" w14:textId="77777777" w:rsidR="00112769" w:rsidRP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p>
    <w:p w14:paraId="4172DDA2" w14:textId="77777777" w:rsidR="00112769" w:rsidRP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p>
    <w:p w14:paraId="6EAD6FC2" w14:textId="77777777" w:rsidR="00112769" w:rsidRP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p>
    <w:p w14:paraId="0EA55280" w14:textId="77777777" w:rsidR="00112769" w:rsidRPr="00112769"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p>
    <w:p w14:paraId="28BD835A" w14:textId="1B4700FA" w:rsidR="00642473" w:rsidRDefault="00642473" w:rsidP="00BE565F">
      <w:pPr>
        <w:pStyle w:val="Heading1"/>
        <w:ind w:left="0"/>
        <w:jc w:val="center"/>
        <w:rPr>
          <w:color w:val="00AF50"/>
        </w:rPr>
      </w:pPr>
      <w:r>
        <w:rPr>
          <w:color w:val="00AF50"/>
          <w:spacing w:val="-1"/>
        </w:rPr>
        <w:lastRenderedPageBreak/>
        <w:t>Program</w:t>
      </w:r>
      <w:r>
        <w:rPr>
          <w:color w:val="00AF50"/>
          <w:spacing w:val="-34"/>
        </w:rPr>
        <w:t xml:space="preserve"> </w:t>
      </w:r>
      <w:r>
        <w:rPr>
          <w:color w:val="00AF50"/>
        </w:rPr>
        <w:t>Updates</w:t>
      </w:r>
    </w:p>
    <w:p w14:paraId="0964CB85" w14:textId="77777777" w:rsidR="00642473" w:rsidRDefault="00642473" w:rsidP="00B67095">
      <w:pPr>
        <w:jc w:val="both"/>
        <w:rPr>
          <w:rFonts w:ascii="Times New Roman" w:hAnsi="Times New Roman" w:cs="Times New Roman"/>
          <w:b/>
          <w:sz w:val="24"/>
          <w:szCs w:val="24"/>
        </w:rPr>
      </w:pPr>
    </w:p>
    <w:p w14:paraId="7AE06D27" w14:textId="77777777" w:rsidR="00642473" w:rsidRDefault="00642473" w:rsidP="00B67095">
      <w:pPr>
        <w:jc w:val="both"/>
        <w:rPr>
          <w:rFonts w:ascii="Times New Roman" w:hAnsi="Times New Roman" w:cs="Times New Roman"/>
          <w:b/>
          <w:sz w:val="24"/>
          <w:szCs w:val="24"/>
        </w:rPr>
        <w:sectPr w:rsidR="00642473" w:rsidSect="00A753D8">
          <w:footerReference w:type="default" r:id="rId14"/>
          <w:pgSz w:w="12240" w:h="15840"/>
          <w:pgMar w:top="1440" w:right="720" w:bottom="1440" w:left="720" w:header="0" w:footer="1167" w:gutter="0"/>
          <w:cols w:space="720"/>
        </w:sectPr>
      </w:pPr>
    </w:p>
    <w:p w14:paraId="22361875" w14:textId="77777777" w:rsidR="00AB3813" w:rsidRPr="00AB3813" w:rsidRDefault="00AB3813" w:rsidP="00AB3813">
      <w:pPr>
        <w:widowControl/>
        <w:jc w:val="both"/>
        <w:rPr>
          <w:rFonts w:ascii="Times New Roman" w:eastAsia="Times New Roman" w:hAnsi="Times New Roman" w:cs="Times New Roman"/>
          <w:b/>
          <w:bCs/>
          <w:color w:val="171717"/>
          <w:sz w:val="24"/>
          <w:szCs w:val="24"/>
        </w:rPr>
      </w:pPr>
      <w:r w:rsidRPr="00AB3813">
        <w:rPr>
          <w:rFonts w:ascii="Times New Roman" w:eastAsia="Times New Roman" w:hAnsi="Times New Roman" w:cs="Times New Roman"/>
          <w:b/>
          <w:bCs/>
          <w:color w:val="171717"/>
          <w:sz w:val="24"/>
          <w:szCs w:val="24"/>
        </w:rPr>
        <w:t>American University Washington College of Law</w:t>
      </w:r>
    </w:p>
    <w:p w14:paraId="10551387" w14:textId="77777777" w:rsidR="00AB3813" w:rsidRPr="00AB3813" w:rsidRDefault="00AB3813" w:rsidP="00AB3813">
      <w:pPr>
        <w:widowControl/>
        <w:shd w:val="clear" w:color="auto" w:fill="FFFFFF"/>
        <w:jc w:val="both"/>
        <w:rPr>
          <w:rFonts w:ascii="Times New Roman" w:eastAsia="Times New Roman" w:hAnsi="Times New Roman" w:cs="Times New Roman"/>
          <w:color w:val="353540"/>
          <w:sz w:val="24"/>
          <w:szCs w:val="24"/>
        </w:rPr>
      </w:pPr>
      <w:bookmarkStart w:id="0" w:name="httpswclamericaneduacademicsexperiential"/>
      <w:r w:rsidRPr="00AB3813">
        <w:rPr>
          <w:rFonts w:ascii="Times New Roman" w:eastAsia="Times New Roman" w:hAnsi="Times New Roman" w:cs="Times New Roman"/>
          <w:color w:val="353540"/>
          <w:sz w:val="24"/>
          <w:szCs w:val="24"/>
        </w:rPr>
        <w:t xml:space="preserve">Students in the AUWCL </w:t>
      </w:r>
      <w:hyperlink r:id="rId15" w:history="1">
        <w:r w:rsidRPr="00AB3813">
          <w:rPr>
            <w:rFonts w:ascii="Times New Roman" w:eastAsia="Times New Roman" w:hAnsi="Times New Roman" w:cs="Times New Roman"/>
            <w:b/>
            <w:color w:val="00B050"/>
            <w:sz w:val="24"/>
            <w:szCs w:val="24"/>
            <w:u w:val="single"/>
          </w:rPr>
          <w:t>Criminal Justice Clinic</w:t>
        </w:r>
      </w:hyperlink>
      <w:bookmarkEnd w:id="0"/>
      <w:r w:rsidRPr="00AB3813">
        <w:rPr>
          <w:rFonts w:ascii="Times New Roman" w:eastAsia="Times New Roman" w:hAnsi="Times New Roman" w:cs="Times New Roman"/>
          <w:color w:val="00B050"/>
          <w:sz w:val="24"/>
          <w:szCs w:val="24"/>
        </w:rPr>
        <w:t xml:space="preserve"> </w:t>
      </w:r>
      <w:r w:rsidRPr="00AB3813">
        <w:rPr>
          <w:rFonts w:ascii="Times New Roman" w:eastAsia="Times New Roman" w:hAnsi="Times New Roman" w:cs="Times New Roman"/>
          <w:color w:val="353540"/>
          <w:sz w:val="24"/>
          <w:szCs w:val="24"/>
        </w:rPr>
        <w:t xml:space="preserve">(CJC) continue the fight to gain the release of prisoners, many of whom are elderly or ill, who are serving unjustly long sentences in the Federal Bureau of Prisons and the Maryland Department of Corrections. In 2020-2021, CJC student-attorneys secured the release of eight clients, and current CJC students are continuing to seek relief for clients under the DC Compassionate Release Act and Maryland's </w:t>
      </w:r>
      <w:proofErr w:type="gramStart"/>
      <w:r w:rsidRPr="00AB3813">
        <w:rPr>
          <w:rFonts w:ascii="Times New Roman" w:eastAsia="Times New Roman" w:hAnsi="Times New Roman" w:cs="Times New Roman"/>
          <w:color w:val="353540"/>
          <w:sz w:val="24"/>
          <w:szCs w:val="24"/>
        </w:rPr>
        <w:t>newly-enacted</w:t>
      </w:r>
      <w:proofErr w:type="gramEnd"/>
      <w:r w:rsidRPr="00AB3813">
        <w:rPr>
          <w:rFonts w:ascii="Times New Roman" w:eastAsia="Times New Roman" w:hAnsi="Times New Roman" w:cs="Times New Roman"/>
          <w:color w:val="353540"/>
          <w:sz w:val="24"/>
          <w:szCs w:val="24"/>
        </w:rPr>
        <w:t xml:space="preserve"> Juvenile Restoration Act. CJC continues to work with many clients after they are released as they grapple with the myriad difficulties of reentering society after spending many decades locked up.</w:t>
      </w:r>
    </w:p>
    <w:p w14:paraId="2ADADF69" w14:textId="728C3295" w:rsidR="00AB3813" w:rsidRDefault="00AB3813" w:rsidP="00AB3813">
      <w:pPr>
        <w:jc w:val="both"/>
        <w:rPr>
          <w:rFonts w:ascii="Times New Roman" w:hAnsi="Times New Roman" w:cs="Times New Roman"/>
          <w:sz w:val="24"/>
          <w:szCs w:val="24"/>
        </w:rPr>
      </w:pPr>
    </w:p>
    <w:p w14:paraId="077D6190" w14:textId="63FF4CC7" w:rsidR="00FE534D" w:rsidRDefault="00FE534D" w:rsidP="00AB3813">
      <w:pPr>
        <w:jc w:val="both"/>
        <w:rPr>
          <w:rFonts w:ascii="Times New Roman" w:hAnsi="Times New Roman" w:cs="Times New Roman"/>
          <w:sz w:val="24"/>
          <w:szCs w:val="24"/>
        </w:rPr>
      </w:pPr>
      <w:r>
        <w:rPr>
          <w:noProof/>
        </w:rPr>
        <w:drawing>
          <wp:inline distT="0" distB="0" distL="0" distR="0" wp14:anchorId="31DFA4C6" wp14:editId="61BBA5B5">
            <wp:extent cx="3200400" cy="2400300"/>
            <wp:effectExtent l="0" t="0" r="0" b="0"/>
            <wp:docPr id="9" name="Picture 9" descr="A picture containing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transpo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200400" cy="2400300"/>
                    </a:xfrm>
                    <a:prstGeom prst="rect">
                      <a:avLst/>
                    </a:prstGeom>
                    <a:noFill/>
                    <a:ln>
                      <a:noFill/>
                    </a:ln>
                  </pic:spPr>
                </pic:pic>
              </a:graphicData>
            </a:graphic>
          </wp:inline>
        </w:drawing>
      </w:r>
    </w:p>
    <w:p w14:paraId="5E708877" w14:textId="4BAE78F6" w:rsidR="00FE534D" w:rsidRDefault="0003171D" w:rsidP="00AB3813">
      <w:pPr>
        <w:jc w:val="both"/>
        <w:rPr>
          <w:rFonts w:ascii="Times New Roman" w:hAnsi="Times New Roman" w:cs="Times New Roman"/>
          <w:sz w:val="24"/>
          <w:szCs w:val="24"/>
        </w:rPr>
      </w:pPr>
      <w:r>
        <w:rPr>
          <w:rFonts w:ascii="Times New Roman" w:hAnsi="Times New Roman" w:cs="Times New Roman"/>
          <w:sz w:val="24"/>
          <w:szCs w:val="24"/>
        </w:rPr>
        <w:t>Picture of a client (</w:t>
      </w:r>
      <w:r w:rsidRPr="0003171D">
        <w:rPr>
          <w:rFonts w:ascii="Times New Roman" w:hAnsi="Times New Roman" w:cs="Times New Roman"/>
          <w:sz w:val="24"/>
          <w:szCs w:val="24"/>
        </w:rPr>
        <w:t>“JB”</w:t>
      </w:r>
      <w:proofErr w:type="gramStart"/>
      <w:r>
        <w:rPr>
          <w:rFonts w:ascii="Times New Roman" w:hAnsi="Times New Roman" w:cs="Times New Roman"/>
          <w:sz w:val="24"/>
          <w:szCs w:val="24"/>
        </w:rPr>
        <w:t xml:space="preserve">), </w:t>
      </w:r>
      <w:r w:rsidRPr="0003171D">
        <w:rPr>
          <w:rFonts w:ascii="Times New Roman" w:hAnsi="Times New Roman" w:cs="Times New Roman"/>
          <w:sz w:val="24"/>
          <w:szCs w:val="24"/>
        </w:rPr>
        <w:t xml:space="preserve"> </w:t>
      </w:r>
      <w:r>
        <w:rPr>
          <w:rFonts w:ascii="Times New Roman" w:hAnsi="Times New Roman" w:cs="Times New Roman"/>
          <w:sz w:val="24"/>
          <w:szCs w:val="24"/>
        </w:rPr>
        <w:t>who</w:t>
      </w:r>
      <w:proofErr w:type="gramEnd"/>
      <w:r w:rsidRPr="0003171D">
        <w:rPr>
          <w:rFonts w:ascii="Times New Roman" w:hAnsi="Times New Roman" w:cs="Times New Roman"/>
          <w:sz w:val="24"/>
          <w:szCs w:val="24"/>
        </w:rPr>
        <w:t xml:space="preserve"> was finally paroled by Maryland at age 71 for a life sentence he received for an offense he committed as a minor.</w:t>
      </w:r>
    </w:p>
    <w:p w14:paraId="1EA287E4" w14:textId="77777777" w:rsidR="0003171D" w:rsidRPr="00AB3813" w:rsidRDefault="0003171D" w:rsidP="00AB3813">
      <w:pPr>
        <w:jc w:val="both"/>
        <w:rPr>
          <w:rFonts w:ascii="Times New Roman" w:hAnsi="Times New Roman" w:cs="Times New Roman"/>
          <w:sz w:val="24"/>
          <w:szCs w:val="24"/>
        </w:rPr>
      </w:pPr>
    </w:p>
    <w:p w14:paraId="29B98FEB"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color w:val="353540"/>
          <w:sz w:val="24"/>
          <w:szCs w:val="24"/>
          <w:shd w:val="clear" w:color="auto" w:fill="FFFFFF"/>
        </w:rPr>
        <w:t xml:space="preserve">AUWCL’s </w:t>
      </w:r>
      <w:hyperlink r:id="rId17" w:history="1">
        <w:r w:rsidRPr="00AB3813">
          <w:rPr>
            <w:rFonts w:ascii="Times New Roman" w:hAnsi="Times New Roman" w:cs="Times New Roman"/>
            <w:b/>
            <w:color w:val="00B050"/>
            <w:sz w:val="24"/>
            <w:szCs w:val="24"/>
            <w:u w:val="single"/>
            <w:shd w:val="clear" w:color="auto" w:fill="FFFFFF"/>
          </w:rPr>
          <w:t>International Human Rights Law Clinic</w:t>
        </w:r>
      </w:hyperlink>
      <w:r w:rsidRPr="00AB3813">
        <w:rPr>
          <w:rFonts w:ascii="Times New Roman" w:hAnsi="Times New Roman" w:cs="Times New Roman"/>
          <w:b/>
          <w:color w:val="00B050"/>
          <w:sz w:val="24"/>
          <w:szCs w:val="24"/>
          <w:shd w:val="clear" w:color="auto" w:fill="FFFFFF"/>
        </w:rPr>
        <w:t xml:space="preserve"> </w:t>
      </w:r>
      <w:r w:rsidRPr="00AB3813">
        <w:rPr>
          <w:rFonts w:ascii="Times New Roman" w:hAnsi="Times New Roman" w:cs="Times New Roman"/>
          <w:color w:val="353540"/>
          <w:sz w:val="24"/>
          <w:szCs w:val="24"/>
          <w:shd w:val="clear" w:color="auto" w:fill="FFFFFF"/>
        </w:rPr>
        <w:t xml:space="preserve">student attorneys are engaged in two new projects related to environmental justice. The first is with Minority Rights Group International to shed </w:t>
      </w:r>
      <w:r w:rsidRPr="00AB3813">
        <w:rPr>
          <w:rFonts w:ascii="Times New Roman" w:hAnsi="Times New Roman" w:cs="Times New Roman"/>
          <w:color w:val="353540"/>
          <w:sz w:val="24"/>
          <w:szCs w:val="24"/>
          <w:shd w:val="clear" w:color="auto" w:fill="FFFFFF"/>
        </w:rPr>
        <w:t xml:space="preserve">light on the flaws in the United Nation’s Post-2020 Global Biodiversity Framework, which calls for 30% of Earth’s land and sea areas to be under conservation by 2030. The other project is a collaboration with </w:t>
      </w:r>
      <w:proofErr w:type="spellStart"/>
      <w:r w:rsidRPr="00AB3813">
        <w:rPr>
          <w:rFonts w:ascii="Times New Roman" w:hAnsi="Times New Roman" w:cs="Times New Roman"/>
          <w:color w:val="353540"/>
          <w:sz w:val="24"/>
          <w:szCs w:val="24"/>
          <w:shd w:val="clear" w:color="auto" w:fill="FFFFFF"/>
        </w:rPr>
        <w:t>EarthJustice</w:t>
      </w:r>
      <w:proofErr w:type="spellEnd"/>
      <w:r w:rsidRPr="00AB3813">
        <w:rPr>
          <w:rFonts w:ascii="Times New Roman" w:hAnsi="Times New Roman" w:cs="Times New Roman"/>
          <w:color w:val="353540"/>
          <w:sz w:val="24"/>
          <w:szCs w:val="24"/>
          <w:shd w:val="clear" w:color="auto" w:fill="FFFFFF"/>
        </w:rPr>
        <w:t xml:space="preserve"> to advance its advocacy exposing migration detention facilities built and/or operated on toxic sites.</w:t>
      </w:r>
    </w:p>
    <w:p w14:paraId="4ED2FCDE" w14:textId="77777777" w:rsidR="00AB3813" w:rsidRPr="00AB3813" w:rsidRDefault="00AB3813" w:rsidP="00AB3813">
      <w:pPr>
        <w:widowControl/>
        <w:jc w:val="both"/>
        <w:rPr>
          <w:rFonts w:ascii="Times New Roman" w:eastAsia="Times New Roman" w:hAnsi="Times New Roman" w:cs="Times New Roman"/>
          <w:b/>
          <w:bCs/>
          <w:color w:val="171717"/>
          <w:sz w:val="24"/>
          <w:szCs w:val="24"/>
        </w:rPr>
      </w:pPr>
    </w:p>
    <w:p w14:paraId="0F3BA9F7" w14:textId="77777777" w:rsidR="00AB3813" w:rsidRPr="00AB3813" w:rsidRDefault="00AB3813" w:rsidP="00AB3813">
      <w:pPr>
        <w:widowControl/>
        <w:jc w:val="both"/>
        <w:rPr>
          <w:rFonts w:ascii="Times New Roman" w:eastAsia="Times New Roman" w:hAnsi="Times New Roman" w:cs="Times New Roman"/>
          <w:b/>
          <w:bCs/>
          <w:color w:val="171717"/>
          <w:sz w:val="24"/>
          <w:szCs w:val="24"/>
        </w:rPr>
      </w:pPr>
      <w:r w:rsidRPr="00AB3813">
        <w:rPr>
          <w:rFonts w:ascii="Times New Roman" w:eastAsia="Times New Roman" w:hAnsi="Times New Roman" w:cs="Times New Roman"/>
          <w:b/>
          <w:bCs/>
          <w:color w:val="171717"/>
          <w:sz w:val="24"/>
          <w:szCs w:val="24"/>
        </w:rPr>
        <w:t>Boston University School of Law</w:t>
      </w:r>
    </w:p>
    <w:p w14:paraId="7EF42FFC" w14:textId="77777777" w:rsidR="00AB3813" w:rsidRPr="00AB3813" w:rsidRDefault="00AB3813" w:rsidP="00AB3813">
      <w:pPr>
        <w:widowControl/>
        <w:jc w:val="both"/>
        <w:rPr>
          <w:rFonts w:ascii="Times New Roman" w:eastAsia="Times New Roman" w:hAnsi="Times New Roman" w:cs="Times New Roman"/>
          <w:sz w:val="24"/>
          <w:szCs w:val="24"/>
        </w:rPr>
      </w:pPr>
      <w:r w:rsidRPr="00AB3813">
        <w:rPr>
          <w:rFonts w:ascii="Times New Roman" w:eastAsia="Times New Roman" w:hAnsi="Times New Roman" w:cs="Times New Roman"/>
          <w:sz w:val="24"/>
          <w:szCs w:val="24"/>
        </w:rPr>
        <w:t>Students in the</w:t>
      </w:r>
      <w:hyperlink r:id="rId18" w:history="1">
        <w:r w:rsidRPr="00AB3813">
          <w:rPr>
            <w:rFonts w:ascii="Times New Roman" w:eastAsia="Times New Roman" w:hAnsi="Times New Roman" w:cs="Times New Roman"/>
            <w:color w:val="0000FF" w:themeColor="hyperlink"/>
            <w:sz w:val="24"/>
            <w:szCs w:val="24"/>
            <w:u w:val="single"/>
          </w:rPr>
          <w:t xml:space="preserve"> </w:t>
        </w:r>
        <w:r w:rsidRPr="00AB3813">
          <w:rPr>
            <w:rFonts w:ascii="Times New Roman" w:eastAsia="Times New Roman" w:hAnsi="Times New Roman" w:cs="Times New Roman"/>
            <w:b/>
            <w:color w:val="00B050"/>
            <w:sz w:val="24"/>
            <w:szCs w:val="24"/>
            <w:u w:val="single"/>
          </w:rPr>
          <w:t>BU Law Immigrants’ Rights and Human Trafficking Program</w:t>
        </w:r>
      </w:hyperlink>
      <w:r w:rsidRPr="00AB3813">
        <w:rPr>
          <w:rFonts w:ascii="Times New Roman" w:eastAsia="Times New Roman" w:hAnsi="Times New Roman" w:cs="Times New Roman"/>
          <w:sz w:val="24"/>
          <w:szCs w:val="24"/>
        </w:rPr>
        <w:t>, in collaboration with local attorneys, legislators, and advocates, oversaw the passage of state legislation to improve government responses and policies for immigrant survivors of crime. The legislation,</w:t>
      </w:r>
      <w:hyperlink r:id="rId19" w:history="1">
        <w:r w:rsidRPr="00AB3813">
          <w:rPr>
            <w:rFonts w:ascii="Times New Roman" w:eastAsia="Times New Roman" w:hAnsi="Times New Roman" w:cs="Times New Roman"/>
            <w:color w:val="0000FF" w:themeColor="hyperlink"/>
            <w:sz w:val="24"/>
            <w:szCs w:val="24"/>
            <w:u w:val="single"/>
          </w:rPr>
          <w:t xml:space="preserve"> Certification for Victims of Violent Crime and Human Trafficking</w:t>
        </w:r>
      </w:hyperlink>
      <w:r w:rsidRPr="00AB3813">
        <w:rPr>
          <w:rFonts w:ascii="Times New Roman" w:eastAsia="Times New Roman" w:hAnsi="Times New Roman" w:cs="Times New Roman"/>
          <w:sz w:val="24"/>
          <w:szCs w:val="24"/>
        </w:rPr>
        <w:t>, requires that state and local certifying governmental agencies issue a policy for U and T visa certification for immigrant survivors, and they respond to requests for certification within 90 days. Clinic students are now working to monitor implementation efforts and train governmental agencies about the law.</w:t>
      </w:r>
    </w:p>
    <w:p w14:paraId="3AC02938" w14:textId="77777777" w:rsidR="00AB3813" w:rsidRDefault="00AB3813" w:rsidP="00AB3813">
      <w:pPr>
        <w:jc w:val="both"/>
        <w:rPr>
          <w:rFonts w:ascii="Times New Roman" w:eastAsia="Times New Roman" w:hAnsi="Times New Roman" w:cs="Times New Roman"/>
          <w:b/>
          <w:color w:val="222222"/>
          <w:sz w:val="24"/>
          <w:szCs w:val="24"/>
        </w:rPr>
      </w:pPr>
    </w:p>
    <w:p w14:paraId="78E1CCC8" w14:textId="14812DA1" w:rsidR="00AB3813" w:rsidRPr="00AB3813" w:rsidRDefault="00AB3813" w:rsidP="00AB3813">
      <w:pPr>
        <w:jc w:val="both"/>
        <w:rPr>
          <w:rFonts w:ascii="Times New Roman" w:eastAsia="Times New Roman" w:hAnsi="Times New Roman" w:cs="Times New Roman"/>
          <w:b/>
          <w:color w:val="222222"/>
          <w:sz w:val="24"/>
          <w:szCs w:val="24"/>
        </w:rPr>
      </w:pPr>
      <w:r w:rsidRPr="00AB3813">
        <w:rPr>
          <w:rFonts w:ascii="Times New Roman" w:eastAsia="Times New Roman" w:hAnsi="Times New Roman" w:cs="Times New Roman"/>
          <w:b/>
          <w:color w:val="222222"/>
          <w:sz w:val="24"/>
          <w:szCs w:val="24"/>
        </w:rPr>
        <w:t>Columbia Law School</w:t>
      </w:r>
    </w:p>
    <w:p w14:paraId="2962A5FC" w14:textId="77777777" w:rsidR="00AB3813" w:rsidRPr="00AB3813" w:rsidRDefault="00AB3813" w:rsidP="00AB3813">
      <w:pPr>
        <w:jc w:val="both"/>
        <w:rPr>
          <w:rFonts w:ascii="Times New Roman" w:eastAsia="Times New Roman" w:hAnsi="Times New Roman" w:cs="Times New Roman"/>
          <w:color w:val="222222"/>
          <w:sz w:val="24"/>
          <w:szCs w:val="24"/>
        </w:rPr>
      </w:pPr>
      <w:r w:rsidRPr="00AB3813">
        <w:rPr>
          <w:rFonts w:ascii="Times New Roman" w:eastAsia="Times New Roman" w:hAnsi="Times New Roman" w:cs="Times New Roman"/>
          <w:color w:val="222222"/>
          <w:sz w:val="24"/>
          <w:szCs w:val="24"/>
        </w:rPr>
        <w:t xml:space="preserve">In December, Columbia Law School’s </w:t>
      </w:r>
      <w:r w:rsidRPr="00AB3813">
        <w:rPr>
          <w:rFonts w:ascii="Times New Roman" w:eastAsia="Times New Roman" w:hAnsi="Times New Roman" w:cs="Times New Roman"/>
          <w:b/>
          <w:color w:val="00B050"/>
          <w:sz w:val="24"/>
          <w:szCs w:val="24"/>
        </w:rPr>
        <w:t>Lawyering in the Digital Age Clinic</w:t>
      </w:r>
      <w:r w:rsidRPr="00AB3813">
        <w:rPr>
          <w:rFonts w:ascii="Times New Roman" w:eastAsia="Times New Roman" w:hAnsi="Times New Roman" w:cs="Times New Roman"/>
          <w:color w:val="00B050"/>
          <w:sz w:val="24"/>
          <w:szCs w:val="24"/>
        </w:rPr>
        <w:t>,</w:t>
      </w:r>
      <w:r w:rsidRPr="00AB3813">
        <w:rPr>
          <w:rFonts w:ascii="Times New Roman" w:eastAsia="Times New Roman" w:hAnsi="Times New Roman" w:cs="Times New Roman"/>
          <w:color w:val="222222"/>
          <w:sz w:val="24"/>
          <w:szCs w:val="24"/>
        </w:rPr>
        <w:t xml:space="preserve"> directed by Professor Conrad Johnson, co-sponsored a virtual Statewide Foreclosure Summit. The Summit brought together representatives of municipalities from across New York State with a goal to assist them in meeting the challenges of the impending mortgage foreclosure crisis</w:t>
      </w:r>
      <w:r w:rsidRPr="00AB3813">
        <w:rPr>
          <w:rFonts w:ascii="Times New Roman" w:hAnsi="Times New Roman" w:cs="Times New Roman"/>
          <w:color w:val="222222"/>
          <w:sz w:val="24"/>
          <w:szCs w:val="24"/>
          <w:shd w:val="clear" w:color="auto" w:fill="FFFFFF"/>
        </w:rPr>
        <w:t>.</w:t>
      </w:r>
      <w:r w:rsidRPr="00AB3813">
        <w:rPr>
          <w:rFonts w:ascii="Times New Roman" w:eastAsia="Times New Roman" w:hAnsi="Times New Roman" w:cs="Times New Roman"/>
          <w:color w:val="222222"/>
          <w:sz w:val="24"/>
          <w:szCs w:val="24"/>
        </w:rPr>
        <w:t xml:space="preserve"> Clinic students made a presentation as part of the Summit and unveiled a new, free, online resource to help municipalities deal with the crisis. </w:t>
      </w:r>
    </w:p>
    <w:p w14:paraId="48867609" w14:textId="77777777" w:rsidR="00AB3813" w:rsidRPr="00AB3813" w:rsidRDefault="00AB3813" w:rsidP="00AB3813">
      <w:pPr>
        <w:shd w:val="clear" w:color="auto" w:fill="FFFFFF"/>
        <w:jc w:val="both"/>
        <w:rPr>
          <w:rFonts w:ascii="Times New Roman" w:eastAsia="Times New Roman" w:hAnsi="Times New Roman" w:cs="Times New Roman"/>
          <w:color w:val="222222"/>
          <w:sz w:val="24"/>
          <w:szCs w:val="24"/>
        </w:rPr>
      </w:pPr>
    </w:p>
    <w:p w14:paraId="696B07AA" w14:textId="77777777" w:rsidR="00AB3813" w:rsidRPr="00AB3813" w:rsidRDefault="00AB3813" w:rsidP="00AB3813">
      <w:pPr>
        <w:shd w:val="clear" w:color="auto" w:fill="FFFFFF"/>
        <w:jc w:val="both"/>
        <w:rPr>
          <w:rFonts w:ascii="Times New Roman" w:eastAsia="Times New Roman" w:hAnsi="Times New Roman" w:cs="Times New Roman"/>
          <w:color w:val="222222"/>
          <w:sz w:val="24"/>
          <w:szCs w:val="24"/>
        </w:rPr>
      </w:pPr>
      <w:r w:rsidRPr="00AB3813">
        <w:rPr>
          <w:rFonts w:ascii="Times New Roman" w:eastAsia="Times New Roman" w:hAnsi="Times New Roman" w:cs="Times New Roman"/>
          <w:color w:val="222222"/>
          <w:sz w:val="24"/>
          <w:szCs w:val="24"/>
        </w:rPr>
        <w:t xml:space="preserve">The Summit built upon a very successful initiative that the Clinic engaged in with the Erie County Clerk and the Western New York Law Center (WNYLC), both of whom were partners in the Summit. In that initiative, the Clinic worked with the WNYLC and the Erie County Clerk to create an online portal </w:t>
      </w:r>
      <w:r w:rsidRPr="00AB3813">
        <w:rPr>
          <w:rFonts w:ascii="Times New Roman" w:eastAsia="Times New Roman" w:hAnsi="Times New Roman" w:cs="Times New Roman"/>
          <w:color w:val="222222"/>
          <w:sz w:val="24"/>
          <w:szCs w:val="24"/>
        </w:rPr>
        <w:lastRenderedPageBreak/>
        <w:t>through which law students, under the supervision of the WNYLC, use data provided by the County Clerk to identify the mortgage servicers who are responsible for the upkeep of vacant “zombie” properties the servicers obtained through foreclosure. Through this innovative collaboration, Erie County communities receive the benefit of painstaking legal services to remedy the blighting influence of these properties.  </w:t>
      </w:r>
    </w:p>
    <w:p w14:paraId="2D728747" w14:textId="77777777" w:rsidR="00AB3813" w:rsidRDefault="00AB3813" w:rsidP="00AB3813">
      <w:pPr>
        <w:widowControl/>
        <w:shd w:val="clear" w:color="auto" w:fill="FFFFFF"/>
        <w:jc w:val="both"/>
        <w:rPr>
          <w:rFonts w:ascii="Times New Roman" w:eastAsia="Times New Roman" w:hAnsi="Times New Roman" w:cs="Times New Roman"/>
          <w:b/>
          <w:bCs/>
          <w:color w:val="171717"/>
          <w:sz w:val="24"/>
          <w:szCs w:val="24"/>
        </w:rPr>
      </w:pPr>
    </w:p>
    <w:p w14:paraId="4A120123" w14:textId="78FA17DE" w:rsidR="00AB3813" w:rsidRPr="00AB3813" w:rsidRDefault="00AB3813" w:rsidP="00AB3813">
      <w:pPr>
        <w:widowControl/>
        <w:shd w:val="clear" w:color="auto" w:fill="FFFFFF"/>
        <w:jc w:val="both"/>
        <w:rPr>
          <w:rFonts w:ascii="Times New Roman" w:eastAsia="Times New Roman" w:hAnsi="Times New Roman" w:cs="Times New Roman"/>
          <w:color w:val="323130"/>
          <w:sz w:val="24"/>
          <w:szCs w:val="24"/>
        </w:rPr>
      </w:pPr>
      <w:r w:rsidRPr="00AB3813">
        <w:rPr>
          <w:rFonts w:ascii="Times New Roman" w:eastAsia="Times New Roman" w:hAnsi="Times New Roman" w:cs="Times New Roman"/>
          <w:b/>
          <w:bCs/>
          <w:color w:val="171717"/>
          <w:sz w:val="24"/>
          <w:szCs w:val="24"/>
        </w:rPr>
        <w:t>Florida State University College of Law</w:t>
      </w:r>
    </w:p>
    <w:p w14:paraId="2FC289A3" w14:textId="17FF88D5" w:rsidR="00AB3813" w:rsidRDefault="00AB3813" w:rsidP="00AB3813">
      <w:pPr>
        <w:widowControl/>
        <w:shd w:val="clear" w:color="auto" w:fill="FFFFFF"/>
        <w:jc w:val="both"/>
        <w:rPr>
          <w:rFonts w:ascii="Times New Roman" w:eastAsia="Times New Roman" w:hAnsi="Times New Roman" w:cs="Times New Roman"/>
          <w:color w:val="171717"/>
          <w:sz w:val="24"/>
          <w:szCs w:val="24"/>
        </w:rPr>
      </w:pPr>
      <w:r w:rsidRPr="00AB3813">
        <w:rPr>
          <w:rFonts w:ascii="Times New Roman" w:eastAsia="Times New Roman" w:hAnsi="Times New Roman" w:cs="Times New Roman"/>
          <w:color w:val="171717"/>
          <w:sz w:val="24"/>
          <w:szCs w:val="24"/>
        </w:rPr>
        <w:t xml:space="preserve">The </w:t>
      </w:r>
      <w:r w:rsidRPr="00AB3813">
        <w:rPr>
          <w:rFonts w:ascii="Times New Roman" w:eastAsia="Times New Roman" w:hAnsi="Times New Roman" w:cs="Times New Roman"/>
          <w:b/>
          <w:color w:val="00B050"/>
          <w:sz w:val="24"/>
          <w:szCs w:val="24"/>
        </w:rPr>
        <w:t>FSU Public Interest Law Center</w:t>
      </w:r>
      <w:r w:rsidRPr="00AB3813">
        <w:rPr>
          <w:rFonts w:ascii="Times New Roman" w:eastAsia="Times New Roman" w:hAnsi="Times New Roman" w:cs="Times New Roman"/>
          <w:color w:val="00B050"/>
          <w:sz w:val="24"/>
          <w:szCs w:val="24"/>
        </w:rPr>
        <w:t xml:space="preserve"> </w:t>
      </w:r>
      <w:r w:rsidRPr="00AB3813">
        <w:rPr>
          <w:rFonts w:ascii="Times New Roman" w:eastAsia="Times New Roman" w:hAnsi="Times New Roman" w:cs="Times New Roman"/>
          <w:color w:val="171717"/>
          <w:sz w:val="24"/>
          <w:szCs w:val="24"/>
        </w:rPr>
        <w:t>educates the community about the </w:t>
      </w:r>
      <w:r w:rsidRPr="00AB3813">
        <w:rPr>
          <w:rFonts w:ascii="Times New Roman" w:eastAsia="Times New Roman" w:hAnsi="Times New Roman" w:cs="Times New Roman"/>
          <w:bCs/>
          <w:color w:val="171717"/>
          <w:sz w:val="24"/>
          <w:szCs w:val="24"/>
        </w:rPr>
        <w:t>history of lynching</w:t>
      </w:r>
      <w:r w:rsidRPr="00AB3813">
        <w:rPr>
          <w:rFonts w:ascii="Times New Roman" w:eastAsia="Times New Roman" w:hAnsi="Times New Roman" w:cs="Times New Roman"/>
          <w:b/>
          <w:bCs/>
          <w:color w:val="171717"/>
          <w:sz w:val="24"/>
          <w:szCs w:val="24"/>
        </w:rPr>
        <w:t> </w:t>
      </w:r>
      <w:r w:rsidRPr="00AB3813">
        <w:rPr>
          <w:rFonts w:ascii="Times New Roman" w:eastAsia="Times New Roman" w:hAnsi="Times New Roman" w:cs="Times New Roman"/>
          <w:color w:val="171717"/>
          <w:sz w:val="24"/>
          <w:szCs w:val="24"/>
        </w:rPr>
        <w:t>in North Florida. Through partnership with the Tallahassee Community Remembrance Project, the Center developed curriculum for the Leon County School District on lynching and helped to erect a memorial plaque honoring victims of lynching: Pierce Taylor, Mick Morris, Richard Hawkins, and Ernest Ponder.</w:t>
      </w:r>
    </w:p>
    <w:p w14:paraId="4131031C" w14:textId="105117B3" w:rsidR="008127F7" w:rsidRDefault="008127F7" w:rsidP="00AB3813">
      <w:pPr>
        <w:widowControl/>
        <w:shd w:val="clear" w:color="auto" w:fill="FFFFFF"/>
        <w:jc w:val="both"/>
        <w:rPr>
          <w:rFonts w:ascii="Times New Roman" w:eastAsia="Times New Roman" w:hAnsi="Times New Roman" w:cs="Times New Roman"/>
          <w:color w:val="171717"/>
          <w:sz w:val="24"/>
          <w:szCs w:val="24"/>
        </w:rPr>
      </w:pPr>
    </w:p>
    <w:p w14:paraId="1206EF4B" w14:textId="22EA5810" w:rsidR="008127F7" w:rsidRDefault="008127F7" w:rsidP="00AB3813">
      <w:pPr>
        <w:widowControl/>
        <w:shd w:val="clear" w:color="auto" w:fill="FFFFFF"/>
        <w:jc w:val="both"/>
        <w:rPr>
          <w:rFonts w:ascii="Times New Roman" w:eastAsia="Times New Roman" w:hAnsi="Times New Roman" w:cs="Times New Roman"/>
          <w:color w:val="171717"/>
          <w:sz w:val="24"/>
          <w:szCs w:val="24"/>
        </w:rPr>
      </w:pPr>
      <w:r>
        <w:rPr>
          <w:noProof/>
        </w:rPr>
        <w:drawing>
          <wp:inline distT="0" distB="0" distL="0" distR="0" wp14:anchorId="61A50023" wp14:editId="2BA4E39B">
            <wp:extent cx="3200400" cy="2235835"/>
            <wp:effectExtent l="0" t="0" r="0" b="0"/>
            <wp:docPr id="16" name="Picture 1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2235835"/>
                    </a:xfrm>
                    <a:prstGeom prst="rect">
                      <a:avLst/>
                    </a:prstGeom>
                    <a:noFill/>
                    <a:ln>
                      <a:noFill/>
                    </a:ln>
                  </pic:spPr>
                </pic:pic>
              </a:graphicData>
            </a:graphic>
          </wp:inline>
        </w:drawing>
      </w:r>
    </w:p>
    <w:p w14:paraId="1892F40B" w14:textId="77777777" w:rsidR="008127F7" w:rsidRPr="00AB3813" w:rsidRDefault="008127F7" w:rsidP="00AB3813">
      <w:pPr>
        <w:widowControl/>
        <w:shd w:val="clear" w:color="auto" w:fill="FFFFFF"/>
        <w:jc w:val="both"/>
        <w:rPr>
          <w:rFonts w:ascii="Times New Roman" w:eastAsia="Times New Roman" w:hAnsi="Times New Roman" w:cs="Times New Roman"/>
          <w:color w:val="323130"/>
          <w:sz w:val="24"/>
          <w:szCs w:val="24"/>
        </w:rPr>
      </w:pPr>
    </w:p>
    <w:p w14:paraId="5526F799" w14:textId="6FBC732B" w:rsidR="00AB3813" w:rsidRDefault="00AB3813" w:rsidP="00AB3813">
      <w:pPr>
        <w:widowControl/>
        <w:shd w:val="clear" w:color="auto" w:fill="FFFFFF"/>
        <w:jc w:val="both"/>
        <w:rPr>
          <w:rFonts w:ascii="Times New Roman" w:eastAsia="Times New Roman" w:hAnsi="Times New Roman" w:cs="Times New Roman"/>
          <w:color w:val="171717"/>
          <w:sz w:val="24"/>
          <w:szCs w:val="24"/>
        </w:rPr>
      </w:pPr>
      <w:r w:rsidRPr="00AB3813">
        <w:rPr>
          <w:rFonts w:ascii="Times New Roman" w:eastAsia="Times New Roman" w:hAnsi="Times New Roman" w:cs="Times New Roman"/>
          <w:color w:val="171717"/>
          <w:sz w:val="24"/>
          <w:szCs w:val="24"/>
        </w:rPr>
        <w:t>The FSU Public Interest Law Center is excited to announce a new clinic in Spring 2022. T</w:t>
      </w:r>
      <w:r w:rsidRPr="00AB3813">
        <w:rPr>
          <w:rFonts w:ascii="Times New Roman" w:eastAsia="Times New Roman" w:hAnsi="Times New Roman" w:cs="Times New Roman"/>
          <w:bCs/>
          <w:color w:val="171717"/>
          <w:sz w:val="24"/>
          <w:szCs w:val="24"/>
        </w:rPr>
        <w:t>he</w:t>
      </w:r>
      <w:r w:rsidRPr="00AB3813">
        <w:rPr>
          <w:rFonts w:ascii="Times New Roman" w:eastAsia="Times New Roman" w:hAnsi="Times New Roman" w:cs="Times New Roman"/>
          <w:b/>
          <w:bCs/>
          <w:color w:val="171717"/>
          <w:sz w:val="24"/>
          <w:szCs w:val="24"/>
        </w:rPr>
        <w:t xml:space="preserve"> </w:t>
      </w:r>
      <w:r w:rsidRPr="00AB3813">
        <w:rPr>
          <w:rFonts w:ascii="Times New Roman" w:eastAsia="Times New Roman" w:hAnsi="Times New Roman" w:cs="Times New Roman"/>
          <w:b/>
          <w:bCs/>
          <w:color w:val="00B050"/>
          <w:sz w:val="24"/>
          <w:szCs w:val="24"/>
        </w:rPr>
        <w:t>International Human Rights Advocacy Clinic</w:t>
      </w:r>
      <w:r w:rsidRPr="00AB3813">
        <w:rPr>
          <w:rFonts w:ascii="Times New Roman" w:eastAsia="Times New Roman" w:hAnsi="Times New Roman" w:cs="Times New Roman"/>
          <w:b/>
          <w:bCs/>
          <w:sz w:val="24"/>
          <w:szCs w:val="24"/>
        </w:rPr>
        <w:t>,</w:t>
      </w:r>
      <w:r w:rsidRPr="00AB3813">
        <w:rPr>
          <w:rFonts w:ascii="Times New Roman" w:eastAsia="Times New Roman" w:hAnsi="Times New Roman" w:cs="Times New Roman"/>
          <w:b/>
          <w:bCs/>
          <w:color w:val="00B050"/>
          <w:sz w:val="24"/>
          <w:szCs w:val="24"/>
        </w:rPr>
        <w:t xml:space="preserve"> </w:t>
      </w:r>
      <w:r w:rsidRPr="00AB3813">
        <w:rPr>
          <w:rFonts w:ascii="Times New Roman" w:eastAsia="Times New Roman" w:hAnsi="Times New Roman" w:cs="Times New Roman"/>
          <w:color w:val="171717"/>
          <w:sz w:val="24"/>
          <w:szCs w:val="24"/>
        </w:rPr>
        <w:t>directed by Clinical Professor Darby Kerrigan Scott, will provide students with hands-on experience representing individual human rights survivors and international non-governmental organizations engaged in human rights advocacy. Students will gain experience in areas including evidence collection, research reports, litigation, amicus briefs, UN standard setting, and norm development.</w:t>
      </w:r>
    </w:p>
    <w:p w14:paraId="2B9B2BDD" w14:textId="7AEE7ED8" w:rsidR="008127F7" w:rsidRDefault="008127F7" w:rsidP="00AB3813">
      <w:pPr>
        <w:widowControl/>
        <w:shd w:val="clear" w:color="auto" w:fill="FFFFFF"/>
        <w:jc w:val="both"/>
        <w:rPr>
          <w:rFonts w:ascii="Times New Roman" w:eastAsia="Times New Roman" w:hAnsi="Times New Roman" w:cs="Times New Roman"/>
          <w:color w:val="171717"/>
          <w:sz w:val="24"/>
          <w:szCs w:val="24"/>
        </w:rPr>
      </w:pPr>
    </w:p>
    <w:p w14:paraId="2A852233" w14:textId="4BCF095C" w:rsidR="008127F7" w:rsidRDefault="008127F7" w:rsidP="00AB3813">
      <w:pPr>
        <w:widowControl/>
        <w:shd w:val="clear" w:color="auto" w:fill="FFFFFF"/>
        <w:jc w:val="both"/>
        <w:rPr>
          <w:rFonts w:ascii="Times New Roman" w:eastAsia="Times New Roman" w:hAnsi="Times New Roman" w:cs="Times New Roman"/>
          <w:color w:val="323130"/>
          <w:sz w:val="24"/>
          <w:szCs w:val="24"/>
        </w:rPr>
      </w:pPr>
      <w:r>
        <w:rPr>
          <w:noProof/>
        </w:rPr>
        <w:drawing>
          <wp:inline distT="0" distB="0" distL="0" distR="0" wp14:anchorId="08A9AF1E" wp14:editId="352E49B9">
            <wp:extent cx="1630680" cy="2038350"/>
            <wp:effectExtent l="0" t="0" r="7620" b="0"/>
            <wp:docPr id="17" name="Picture 1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re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0680" cy="2038350"/>
                    </a:xfrm>
                    <a:prstGeom prst="rect">
                      <a:avLst/>
                    </a:prstGeom>
                    <a:noFill/>
                    <a:ln>
                      <a:noFill/>
                    </a:ln>
                  </pic:spPr>
                </pic:pic>
              </a:graphicData>
            </a:graphic>
          </wp:inline>
        </w:drawing>
      </w:r>
    </w:p>
    <w:p w14:paraId="60A6EF61" w14:textId="62A1BF39" w:rsidR="008127F7" w:rsidRPr="00AB3813" w:rsidRDefault="008127F7" w:rsidP="00AB3813">
      <w:pPr>
        <w:widowControl/>
        <w:shd w:val="clear" w:color="auto" w:fill="FFFFFF"/>
        <w:jc w:val="both"/>
        <w:rPr>
          <w:rFonts w:ascii="Times New Roman" w:eastAsia="Times New Roman" w:hAnsi="Times New Roman" w:cs="Times New Roman"/>
          <w:color w:val="323130"/>
          <w:sz w:val="24"/>
          <w:szCs w:val="24"/>
        </w:rPr>
      </w:pPr>
      <w:r w:rsidRPr="00AB3813">
        <w:rPr>
          <w:rFonts w:ascii="Times New Roman" w:eastAsia="Times New Roman" w:hAnsi="Times New Roman" w:cs="Times New Roman"/>
          <w:color w:val="171717"/>
          <w:sz w:val="24"/>
          <w:szCs w:val="24"/>
        </w:rPr>
        <w:t>Professor Darby Kerrigan Scott</w:t>
      </w:r>
    </w:p>
    <w:p w14:paraId="604934C5" w14:textId="77777777" w:rsidR="00AB3813" w:rsidRDefault="00AB3813" w:rsidP="00AB3813">
      <w:pPr>
        <w:widowControl/>
        <w:shd w:val="clear" w:color="auto" w:fill="FFFFFF"/>
        <w:jc w:val="both"/>
        <w:rPr>
          <w:rFonts w:ascii="Times New Roman" w:eastAsia="Times New Roman" w:hAnsi="Times New Roman" w:cs="Times New Roman"/>
          <w:color w:val="171717"/>
          <w:sz w:val="24"/>
          <w:szCs w:val="24"/>
        </w:rPr>
      </w:pPr>
    </w:p>
    <w:p w14:paraId="52F58A10" w14:textId="341BF514" w:rsidR="00AB3813" w:rsidRDefault="00AB3813" w:rsidP="00AB3813">
      <w:pPr>
        <w:widowControl/>
        <w:shd w:val="clear" w:color="auto" w:fill="FFFFFF"/>
        <w:jc w:val="both"/>
        <w:rPr>
          <w:rFonts w:ascii="Times New Roman" w:eastAsia="Times New Roman" w:hAnsi="Times New Roman" w:cs="Times New Roman"/>
          <w:color w:val="171717"/>
          <w:sz w:val="24"/>
          <w:szCs w:val="24"/>
        </w:rPr>
      </w:pPr>
      <w:r w:rsidRPr="00AB3813">
        <w:rPr>
          <w:rFonts w:ascii="Times New Roman" w:eastAsia="Times New Roman" w:hAnsi="Times New Roman" w:cs="Times New Roman"/>
          <w:color w:val="171717"/>
          <w:sz w:val="24"/>
          <w:szCs w:val="24"/>
        </w:rPr>
        <w:t xml:space="preserve">Also, FSU’s </w:t>
      </w:r>
      <w:r w:rsidRPr="00AB3813">
        <w:rPr>
          <w:rFonts w:ascii="Times New Roman" w:eastAsia="Times New Roman" w:hAnsi="Times New Roman" w:cs="Times New Roman"/>
          <w:b/>
          <w:color w:val="00B050"/>
          <w:sz w:val="24"/>
          <w:szCs w:val="24"/>
        </w:rPr>
        <w:t>Farmworker &amp; Immigration Rights Clinic</w:t>
      </w:r>
      <w:r w:rsidRPr="00AB3813">
        <w:rPr>
          <w:rFonts w:ascii="Times New Roman" w:eastAsia="Times New Roman" w:hAnsi="Times New Roman" w:cs="Times New Roman"/>
          <w:color w:val="171717"/>
          <w:sz w:val="24"/>
          <w:szCs w:val="24"/>
        </w:rPr>
        <w:t xml:space="preserve"> enters a new chapter under the direction of Professor Ashley Hamill. The Clinic fills a </w:t>
      </w:r>
      <w:r w:rsidRPr="00AB3813">
        <w:rPr>
          <w:rFonts w:ascii="Times New Roman" w:eastAsia="Times New Roman" w:hAnsi="Times New Roman" w:cs="Times New Roman"/>
          <w:bCs/>
          <w:color w:val="171717"/>
          <w:sz w:val="24"/>
          <w:szCs w:val="24"/>
        </w:rPr>
        <w:t>substantial gap in services</w:t>
      </w:r>
      <w:r w:rsidRPr="00AB3813">
        <w:rPr>
          <w:rFonts w:ascii="Times New Roman" w:eastAsia="Times New Roman" w:hAnsi="Times New Roman" w:cs="Times New Roman"/>
          <w:color w:val="171717"/>
          <w:sz w:val="24"/>
          <w:szCs w:val="24"/>
        </w:rPr>
        <w:t> in North Florida as the only organization providing </w:t>
      </w:r>
      <w:r w:rsidRPr="00AB3813">
        <w:rPr>
          <w:rFonts w:ascii="Times New Roman" w:eastAsia="Times New Roman" w:hAnsi="Times New Roman" w:cs="Times New Roman"/>
          <w:bCs/>
          <w:color w:val="171717"/>
          <w:sz w:val="24"/>
          <w:szCs w:val="24"/>
        </w:rPr>
        <w:t>free holistic deportation defense</w:t>
      </w:r>
      <w:r w:rsidRPr="00AB3813">
        <w:rPr>
          <w:rFonts w:ascii="Times New Roman" w:eastAsia="Times New Roman" w:hAnsi="Times New Roman" w:cs="Times New Roman"/>
          <w:color w:val="171717"/>
          <w:sz w:val="24"/>
          <w:szCs w:val="24"/>
        </w:rPr>
        <w:t>. The Clinic’s work supports community members in their struggle to come out of the economic shadows and assert their rights to immigration status, employment authorization, and protection from violence and persecution.  On behalf of a father and his young son separated by ICE at the</w:t>
      </w:r>
      <w:r w:rsidRPr="00AB3813">
        <w:rPr>
          <w:rFonts w:ascii="Times New Roman" w:eastAsia="Times New Roman" w:hAnsi="Times New Roman" w:cs="Times New Roman"/>
          <w:color w:val="323130"/>
          <w:sz w:val="24"/>
          <w:szCs w:val="24"/>
        </w:rPr>
        <w:t xml:space="preserve"> </w:t>
      </w:r>
      <w:r w:rsidRPr="00AB3813">
        <w:rPr>
          <w:rFonts w:ascii="Times New Roman" w:eastAsia="Times New Roman" w:hAnsi="Times New Roman" w:cs="Times New Roman"/>
          <w:color w:val="171717"/>
          <w:sz w:val="24"/>
          <w:szCs w:val="24"/>
        </w:rPr>
        <w:t>Southern Border, students</w:t>
      </w:r>
      <w:r w:rsidRPr="00AB3813">
        <w:rPr>
          <w:rFonts w:ascii="Times New Roman" w:eastAsia="Times New Roman" w:hAnsi="Times New Roman" w:cs="Times New Roman"/>
          <w:b/>
          <w:bCs/>
          <w:color w:val="171717"/>
          <w:sz w:val="24"/>
          <w:szCs w:val="24"/>
        </w:rPr>
        <w:t> </w:t>
      </w:r>
      <w:r w:rsidRPr="00AB3813">
        <w:rPr>
          <w:rFonts w:ascii="Times New Roman" w:eastAsia="Times New Roman" w:hAnsi="Times New Roman" w:cs="Times New Roman"/>
          <w:color w:val="171717"/>
          <w:sz w:val="24"/>
          <w:szCs w:val="24"/>
        </w:rPr>
        <w:t>submitted a </w:t>
      </w:r>
      <w:hyperlink r:id="rId22" w:tgtFrame="_blank" w:history="1">
        <w:r w:rsidRPr="009B18CB">
          <w:rPr>
            <w:rFonts w:ascii="Times New Roman" w:eastAsia="Times New Roman" w:hAnsi="Times New Roman" w:cs="Times New Roman"/>
            <w:color w:val="171717"/>
            <w:sz w:val="24"/>
            <w:szCs w:val="24"/>
          </w:rPr>
          <w:t>Public Comment</w:t>
        </w:r>
      </w:hyperlink>
      <w:r w:rsidRPr="009B18CB">
        <w:rPr>
          <w:rFonts w:ascii="Times New Roman" w:eastAsia="Times New Roman" w:hAnsi="Times New Roman" w:cs="Times New Roman"/>
          <w:color w:val="171717"/>
          <w:sz w:val="24"/>
          <w:szCs w:val="24"/>
        </w:rPr>
        <w:t> on </w:t>
      </w:r>
      <w:hyperlink r:id="rId23" w:tgtFrame="_blank" w:history="1">
        <w:r w:rsidRPr="009B18CB">
          <w:rPr>
            <w:rFonts w:ascii="Times New Roman" w:eastAsia="Times New Roman" w:hAnsi="Times New Roman" w:cs="Times New Roman"/>
            <w:color w:val="171717"/>
            <w:sz w:val="24"/>
            <w:szCs w:val="24"/>
          </w:rPr>
          <w:t>proposed federal rulemaking</w:t>
        </w:r>
      </w:hyperlink>
      <w:r w:rsidRPr="00AB3813">
        <w:rPr>
          <w:rFonts w:ascii="Times New Roman" w:eastAsia="Times New Roman" w:hAnsi="Times New Roman" w:cs="Times New Roman"/>
          <w:color w:val="171717"/>
          <w:sz w:val="24"/>
          <w:szCs w:val="24"/>
        </w:rPr>
        <w:t> that would deprive asylum seekers of full and fair</w:t>
      </w:r>
      <w:r w:rsidRPr="00AB3813">
        <w:rPr>
          <w:rFonts w:ascii="Times New Roman" w:eastAsia="Times New Roman" w:hAnsi="Times New Roman" w:cs="Times New Roman"/>
          <w:b/>
          <w:bCs/>
          <w:color w:val="171717"/>
          <w:sz w:val="24"/>
          <w:szCs w:val="24"/>
        </w:rPr>
        <w:t> </w:t>
      </w:r>
      <w:r w:rsidRPr="00AB3813">
        <w:rPr>
          <w:rFonts w:ascii="Times New Roman" w:eastAsia="Times New Roman" w:hAnsi="Times New Roman" w:cs="Times New Roman"/>
          <w:color w:val="171717"/>
          <w:sz w:val="24"/>
          <w:szCs w:val="24"/>
        </w:rPr>
        <w:t>evidentiary hearings.</w:t>
      </w:r>
    </w:p>
    <w:p w14:paraId="2F95D05E" w14:textId="77777777" w:rsidR="00FF3606" w:rsidRDefault="00FF3606" w:rsidP="00AB3813">
      <w:pPr>
        <w:widowControl/>
        <w:shd w:val="clear" w:color="auto" w:fill="FFFFFF"/>
        <w:jc w:val="both"/>
        <w:rPr>
          <w:rFonts w:ascii="Times New Roman" w:eastAsia="Times New Roman" w:hAnsi="Times New Roman" w:cs="Times New Roman"/>
          <w:color w:val="171717"/>
          <w:sz w:val="24"/>
          <w:szCs w:val="24"/>
        </w:rPr>
      </w:pPr>
    </w:p>
    <w:p w14:paraId="49A12A55" w14:textId="189A64CA" w:rsidR="00FF3606" w:rsidRPr="00AB3813" w:rsidRDefault="00FF3606" w:rsidP="00AB3813">
      <w:pPr>
        <w:widowControl/>
        <w:shd w:val="clear" w:color="auto" w:fill="FFFFFF"/>
        <w:jc w:val="both"/>
        <w:rPr>
          <w:rFonts w:ascii="Times New Roman" w:eastAsia="Times New Roman" w:hAnsi="Times New Roman" w:cs="Times New Roman"/>
          <w:color w:val="323130"/>
          <w:sz w:val="24"/>
          <w:szCs w:val="24"/>
        </w:rPr>
      </w:pPr>
      <w:r>
        <w:rPr>
          <w:noProof/>
        </w:rPr>
        <w:drawing>
          <wp:inline distT="0" distB="0" distL="0" distR="0" wp14:anchorId="31BB86F7" wp14:editId="5B24F6C6">
            <wp:extent cx="3200400" cy="2085340"/>
            <wp:effectExtent l="0" t="0" r="0" b="0"/>
            <wp:docPr id="18" name="Picture 1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revie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085340"/>
                    </a:xfrm>
                    <a:prstGeom prst="rect">
                      <a:avLst/>
                    </a:prstGeom>
                    <a:noFill/>
                    <a:ln>
                      <a:noFill/>
                    </a:ln>
                  </pic:spPr>
                </pic:pic>
              </a:graphicData>
            </a:graphic>
          </wp:inline>
        </w:drawing>
      </w:r>
    </w:p>
    <w:p w14:paraId="6FB41F01" w14:textId="4CEF7AEB" w:rsidR="00296711" w:rsidRDefault="00FF3606" w:rsidP="00AB3813">
      <w:pPr>
        <w:jc w:val="both"/>
        <w:rPr>
          <w:rFonts w:ascii="Times New Roman" w:hAnsi="Times New Roman" w:cs="Times New Roman"/>
          <w:b/>
          <w:sz w:val="24"/>
          <w:szCs w:val="24"/>
        </w:rPr>
      </w:pPr>
      <w:r w:rsidRPr="00AB3813">
        <w:rPr>
          <w:rFonts w:ascii="Times New Roman" w:eastAsia="Times New Roman" w:hAnsi="Times New Roman" w:cs="Times New Roman"/>
          <w:color w:val="171717"/>
          <w:sz w:val="24"/>
          <w:szCs w:val="24"/>
        </w:rPr>
        <w:t>Professor Ashley Hamill</w:t>
      </w:r>
      <w:r>
        <w:rPr>
          <w:rFonts w:ascii="Times New Roman" w:eastAsia="Times New Roman" w:hAnsi="Times New Roman" w:cs="Times New Roman"/>
          <w:color w:val="171717"/>
          <w:sz w:val="24"/>
          <w:szCs w:val="24"/>
        </w:rPr>
        <w:t xml:space="preserve"> and Students</w:t>
      </w:r>
    </w:p>
    <w:p w14:paraId="5884B412" w14:textId="77777777" w:rsidR="00FF3606" w:rsidRDefault="00FF3606" w:rsidP="00AB3813">
      <w:pPr>
        <w:jc w:val="both"/>
        <w:rPr>
          <w:rFonts w:ascii="Times New Roman" w:hAnsi="Times New Roman" w:cs="Times New Roman"/>
          <w:b/>
          <w:sz w:val="24"/>
          <w:szCs w:val="24"/>
        </w:rPr>
      </w:pPr>
    </w:p>
    <w:p w14:paraId="38589C21" w14:textId="77777777" w:rsidR="00FF3606" w:rsidRPr="00FF3606" w:rsidRDefault="00FF3606" w:rsidP="00FF3606">
      <w:pPr>
        <w:jc w:val="both"/>
        <w:rPr>
          <w:rFonts w:ascii="Times New Roman" w:hAnsi="Times New Roman" w:cs="Times New Roman"/>
          <w:bCs/>
          <w:sz w:val="24"/>
          <w:szCs w:val="24"/>
        </w:rPr>
      </w:pPr>
      <w:r w:rsidRPr="00FF3606">
        <w:rPr>
          <w:rFonts w:ascii="Times New Roman" w:hAnsi="Times New Roman" w:cs="Times New Roman"/>
          <w:bCs/>
          <w:sz w:val="24"/>
          <w:szCs w:val="24"/>
        </w:rPr>
        <w:t>The FSU Children in Prison Project, directed by Prof. Paolo Annino, had a major victory!   Kenneth Young was 15 years old when he received four</w:t>
      </w:r>
    </w:p>
    <w:p w14:paraId="15E5F54A" w14:textId="0A30E651" w:rsidR="00FF3606" w:rsidRPr="00FF3606" w:rsidRDefault="00FF3606" w:rsidP="00FF3606">
      <w:pPr>
        <w:jc w:val="both"/>
        <w:rPr>
          <w:rFonts w:ascii="Times New Roman" w:hAnsi="Times New Roman" w:cs="Times New Roman"/>
          <w:bCs/>
          <w:sz w:val="24"/>
          <w:szCs w:val="24"/>
        </w:rPr>
      </w:pPr>
      <w:r w:rsidRPr="00FF3606">
        <w:rPr>
          <w:rFonts w:ascii="Times New Roman" w:hAnsi="Times New Roman" w:cs="Times New Roman"/>
          <w:bCs/>
          <w:sz w:val="24"/>
          <w:szCs w:val="24"/>
        </w:rPr>
        <w:lastRenderedPageBreak/>
        <w:t>consecutive life without parole sentences. The Children in Prison Project has been advocating for Kenneth for 12 years.  A documentary entitled 15-to-Life memorializes Kenneth’s Story. Kenneth was released from prison on July 1, 2021</w:t>
      </w:r>
    </w:p>
    <w:p w14:paraId="3F9EDDC6" w14:textId="77777777" w:rsidR="00FF3606" w:rsidRDefault="00FF3606" w:rsidP="00AB3813">
      <w:pPr>
        <w:jc w:val="both"/>
        <w:rPr>
          <w:rFonts w:ascii="Times New Roman" w:hAnsi="Times New Roman" w:cs="Times New Roman"/>
          <w:b/>
          <w:sz w:val="24"/>
          <w:szCs w:val="24"/>
        </w:rPr>
      </w:pPr>
    </w:p>
    <w:p w14:paraId="30BE6DB7" w14:textId="6738236E"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b/>
          <w:sz w:val="24"/>
          <w:szCs w:val="24"/>
        </w:rPr>
        <w:t>Fordham Law School</w:t>
      </w:r>
      <w:r w:rsidRPr="00AB3813">
        <w:rPr>
          <w:rFonts w:ascii="Times New Roman" w:hAnsi="Times New Roman" w:cs="Times New Roman"/>
          <w:sz w:val="24"/>
          <w:szCs w:val="24"/>
        </w:rPr>
        <w:t xml:space="preserve"> </w:t>
      </w:r>
    </w:p>
    <w:p w14:paraId="22491C65"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We are proud to announce two new Programmatic Collaborations and Developments:</w:t>
      </w:r>
    </w:p>
    <w:p w14:paraId="69D30C81" w14:textId="77777777" w:rsidR="00AB3813" w:rsidRPr="00AB3813" w:rsidRDefault="00AB3813" w:rsidP="00AB3813">
      <w:pPr>
        <w:jc w:val="both"/>
        <w:rPr>
          <w:rFonts w:ascii="Times New Roman" w:hAnsi="Times New Roman" w:cs="Times New Roman"/>
          <w:sz w:val="24"/>
          <w:szCs w:val="24"/>
        </w:rPr>
      </w:pPr>
    </w:p>
    <w:p w14:paraId="6093AB72" w14:textId="6C1666B7" w:rsidR="00AB3813" w:rsidRDefault="00AB3813" w:rsidP="00AB3813">
      <w:pPr>
        <w:widowControl/>
        <w:jc w:val="both"/>
        <w:rPr>
          <w:rFonts w:ascii="Times New Roman" w:eastAsia="Times New Roman" w:hAnsi="Times New Roman" w:cs="Times New Roman"/>
          <w:sz w:val="24"/>
          <w:szCs w:val="24"/>
        </w:rPr>
      </w:pPr>
      <w:r w:rsidRPr="00AB3813">
        <w:rPr>
          <w:rFonts w:ascii="Times New Roman" w:eastAsia="Times New Roman" w:hAnsi="Times New Roman" w:cs="Times New Roman"/>
          <w:bCs/>
          <w:sz w:val="24"/>
          <w:szCs w:val="24"/>
        </w:rPr>
        <w:t>The</w:t>
      </w:r>
      <w:r w:rsidRPr="00AB3813">
        <w:rPr>
          <w:rFonts w:ascii="Times New Roman" w:eastAsia="Times New Roman" w:hAnsi="Times New Roman" w:cs="Times New Roman"/>
          <w:b/>
          <w:bCs/>
          <w:sz w:val="24"/>
          <w:szCs w:val="24"/>
        </w:rPr>
        <w:t xml:space="preserve"> </w:t>
      </w:r>
      <w:r w:rsidRPr="00AB3813">
        <w:rPr>
          <w:rFonts w:ascii="Times New Roman" w:eastAsia="Times New Roman" w:hAnsi="Times New Roman" w:cs="Times New Roman"/>
          <w:b/>
          <w:bCs/>
          <w:color w:val="00B050"/>
          <w:sz w:val="24"/>
          <w:szCs w:val="24"/>
        </w:rPr>
        <w:t>Parole Information Project</w:t>
      </w:r>
      <w:r w:rsidRPr="00AB3813">
        <w:rPr>
          <w:rFonts w:ascii="Times New Roman" w:eastAsia="Times New Roman" w:hAnsi="Times New Roman" w:cs="Times New Roman"/>
          <w:color w:val="00B050"/>
          <w:sz w:val="24"/>
          <w:szCs w:val="24"/>
        </w:rPr>
        <w:t xml:space="preserve"> </w:t>
      </w:r>
      <w:r w:rsidRPr="00AB3813">
        <w:rPr>
          <w:rFonts w:ascii="Times New Roman" w:eastAsia="Times New Roman" w:hAnsi="Times New Roman" w:cs="Times New Roman"/>
          <w:sz w:val="24"/>
          <w:szCs w:val="24"/>
        </w:rPr>
        <w:t>is leading the charge against the crisis of mass incarceration in this country, using innovative ways to turn the tide against a parole system that is broken and overwhelmingly punishes people of color.  </w:t>
      </w:r>
      <w:hyperlink r:id="rId25" w:history="1">
        <w:r w:rsidRPr="0041696C">
          <w:rPr>
            <w:rFonts w:ascii="Times New Roman" w:eastAsia="Times New Roman" w:hAnsi="Times New Roman" w:cs="Times New Roman"/>
            <w:sz w:val="24"/>
            <w:szCs w:val="24"/>
          </w:rPr>
          <w:t>Professor Martha Rayner</w:t>
        </w:r>
      </w:hyperlink>
      <w:r w:rsidRPr="0041696C">
        <w:rPr>
          <w:rFonts w:ascii="Times New Roman" w:eastAsia="Times New Roman" w:hAnsi="Times New Roman" w:cs="Times New Roman"/>
          <w:sz w:val="24"/>
          <w:szCs w:val="24"/>
        </w:rPr>
        <w:t> </w:t>
      </w:r>
      <w:r w:rsidRPr="00AB3813">
        <w:rPr>
          <w:rFonts w:ascii="Times New Roman" w:eastAsia="Times New Roman" w:hAnsi="Times New Roman" w:cs="Times New Roman"/>
          <w:sz w:val="24"/>
          <w:szCs w:val="24"/>
        </w:rPr>
        <w:t>and her students in the</w:t>
      </w:r>
      <w:r w:rsidRPr="00AB3813">
        <w:rPr>
          <w:rFonts w:ascii="Times New Roman" w:eastAsia="Times New Roman" w:hAnsi="Times New Roman" w:cs="Times New Roman"/>
          <w:color w:val="00B050"/>
          <w:sz w:val="24"/>
          <w:szCs w:val="24"/>
        </w:rPr>
        <w:t> </w:t>
      </w:r>
      <w:hyperlink r:id="rId26" w:history="1">
        <w:r w:rsidRPr="0041696C">
          <w:rPr>
            <w:rFonts w:ascii="Times New Roman" w:eastAsia="Times New Roman" w:hAnsi="Times New Roman" w:cs="Times New Roman"/>
            <w:b/>
            <w:color w:val="00B050"/>
            <w:sz w:val="24"/>
            <w:szCs w:val="24"/>
          </w:rPr>
          <w:t>Criminal Defense Clinic</w:t>
        </w:r>
      </w:hyperlink>
      <w:r w:rsidRPr="00AB3813">
        <w:rPr>
          <w:rFonts w:ascii="Times New Roman" w:eastAsia="Times New Roman" w:hAnsi="Times New Roman" w:cs="Times New Roman"/>
          <w:sz w:val="24"/>
          <w:szCs w:val="24"/>
        </w:rPr>
        <w:t>, are attacking the problem from the back end, by untangling New York State's parole system.</w:t>
      </w:r>
    </w:p>
    <w:p w14:paraId="326F7657" w14:textId="77777777" w:rsidR="00296711" w:rsidRPr="00AB3813" w:rsidRDefault="00296711" w:rsidP="00AB3813">
      <w:pPr>
        <w:widowControl/>
        <w:jc w:val="both"/>
        <w:rPr>
          <w:rFonts w:ascii="Times New Roman" w:eastAsia="Times New Roman" w:hAnsi="Times New Roman" w:cs="Times New Roman"/>
          <w:sz w:val="24"/>
          <w:szCs w:val="24"/>
        </w:rPr>
      </w:pPr>
    </w:p>
    <w:p w14:paraId="1C25148D" w14:textId="77777777" w:rsidR="00AB3813" w:rsidRPr="00AB3813" w:rsidRDefault="00AB3813" w:rsidP="00AB3813">
      <w:pPr>
        <w:widowControl/>
        <w:jc w:val="both"/>
        <w:rPr>
          <w:rFonts w:ascii="Times New Roman" w:eastAsia="Times New Roman" w:hAnsi="Times New Roman" w:cs="Times New Roman"/>
          <w:color w:val="333333"/>
          <w:sz w:val="24"/>
          <w:szCs w:val="24"/>
        </w:rPr>
      </w:pPr>
      <w:r w:rsidRPr="00AB3813">
        <w:rPr>
          <w:rFonts w:ascii="Times New Roman" w:eastAsia="Times New Roman" w:hAnsi="Times New Roman" w:cs="Times New Roman"/>
          <w:color w:val="333333"/>
          <w:sz w:val="24"/>
          <w:szCs w:val="24"/>
        </w:rPr>
        <w:t>The </w:t>
      </w:r>
      <w:hyperlink r:id="rId27" w:history="1">
        <w:r w:rsidRPr="00AB3813">
          <w:rPr>
            <w:rFonts w:ascii="Times New Roman" w:eastAsia="Times New Roman" w:hAnsi="Times New Roman" w:cs="Times New Roman"/>
            <w:b/>
            <w:bCs/>
            <w:color w:val="00B050"/>
            <w:sz w:val="24"/>
            <w:szCs w:val="24"/>
          </w:rPr>
          <w:t>Parole Information Project</w:t>
        </w:r>
      </w:hyperlink>
      <w:r w:rsidRPr="00AB3813">
        <w:rPr>
          <w:rFonts w:ascii="Times New Roman" w:eastAsia="Times New Roman" w:hAnsi="Times New Roman" w:cs="Times New Roman"/>
          <w:color w:val="333333"/>
          <w:sz w:val="24"/>
          <w:szCs w:val="24"/>
        </w:rPr>
        <w:t xml:space="preserve"> is a unique data base of parole documents, that aims to make the archaic, Byzantine parole and parole appeal process easier to navigate and more transparent. Not many people, especially new lawyers, know that information about an incarcerated person's parole record is virtually impossible to obtain. </w:t>
      </w:r>
    </w:p>
    <w:p w14:paraId="55921A6C" w14:textId="77777777" w:rsidR="00AB3813" w:rsidRPr="00AB3813" w:rsidRDefault="00AB3813" w:rsidP="00AB3813">
      <w:pPr>
        <w:widowControl/>
        <w:jc w:val="both"/>
        <w:rPr>
          <w:rFonts w:ascii="Times New Roman" w:eastAsia="Times New Roman" w:hAnsi="Times New Roman" w:cs="Times New Roman"/>
          <w:color w:val="333333"/>
          <w:sz w:val="24"/>
          <w:szCs w:val="24"/>
        </w:rPr>
      </w:pPr>
      <w:r w:rsidRPr="00AB3813">
        <w:rPr>
          <w:rFonts w:ascii="Times New Roman" w:eastAsia="Times New Roman" w:hAnsi="Times New Roman" w:cs="Times New Roman"/>
          <w:color w:val="333333"/>
          <w:sz w:val="24"/>
          <w:szCs w:val="24"/>
        </w:rPr>
        <w:t xml:space="preserve">Getting the data alone was not enough. There was clearly an access to justice issue -- parole applicants who had been denied needed representation. </w:t>
      </w:r>
      <w:proofErr w:type="gramStart"/>
      <w:r w:rsidRPr="00AB3813">
        <w:rPr>
          <w:rFonts w:ascii="Times New Roman" w:eastAsia="Times New Roman" w:hAnsi="Times New Roman" w:cs="Times New Roman"/>
          <w:color w:val="333333"/>
          <w:sz w:val="24"/>
          <w:szCs w:val="24"/>
        </w:rPr>
        <w:t>So</w:t>
      </w:r>
      <w:proofErr w:type="gramEnd"/>
      <w:r w:rsidRPr="00AB3813">
        <w:rPr>
          <w:rFonts w:ascii="Times New Roman" w:eastAsia="Times New Roman" w:hAnsi="Times New Roman" w:cs="Times New Roman"/>
          <w:color w:val="333333"/>
          <w:sz w:val="24"/>
          <w:szCs w:val="24"/>
        </w:rPr>
        <w:t xml:space="preserve"> Rayner collaborated with Michelle Lewin from </w:t>
      </w:r>
      <w:r w:rsidRPr="00AB3813">
        <w:rPr>
          <w:rFonts w:ascii="Times New Roman" w:eastAsia="Times New Roman" w:hAnsi="Times New Roman" w:cs="Times New Roman"/>
          <w:b/>
          <w:bCs/>
          <w:color w:val="333333"/>
          <w:sz w:val="24"/>
          <w:szCs w:val="24"/>
        </w:rPr>
        <w:t>The Parole Preparation Project</w:t>
      </w:r>
      <w:r w:rsidRPr="00AB3813">
        <w:rPr>
          <w:rFonts w:ascii="Times New Roman" w:eastAsia="Times New Roman" w:hAnsi="Times New Roman" w:cs="Times New Roman"/>
          <w:color w:val="333333"/>
          <w:sz w:val="24"/>
          <w:szCs w:val="24"/>
        </w:rPr>
        <w:t> to recruit and train </w:t>
      </w:r>
      <w:r w:rsidRPr="00AB3813">
        <w:rPr>
          <w:rFonts w:ascii="Times New Roman" w:eastAsia="Times New Roman" w:hAnsi="Times New Roman" w:cs="Times New Roman"/>
          <w:i/>
          <w:iCs/>
          <w:color w:val="333333"/>
          <w:sz w:val="24"/>
          <w:szCs w:val="24"/>
        </w:rPr>
        <w:t xml:space="preserve">pro bono </w:t>
      </w:r>
      <w:r w:rsidRPr="00AB3813">
        <w:rPr>
          <w:rFonts w:ascii="Times New Roman" w:eastAsia="Times New Roman" w:hAnsi="Times New Roman" w:cs="Times New Roman"/>
          <w:color w:val="333333"/>
          <w:sz w:val="24"/>
          <w:szCs w:val="24"/>
        </w:rPr>
        <w:t>lawyers at law firms in the parole appeals process. Prior to this, students in the Criminal Defense Clinic, under the supervision of Martha Rayner and </w:t>
      </w:r>
      <w:hyperlink r:id="rId28" w:history="1">
        <w:r w:rsidRPr="0041696C">
          <w:rPr>
            <w:rFonts w:ascii="Times New Roman" w:eastAsia="Times New Roman" w:hAnsi="Times New Roman" w:cs="Times New Roman"/>
            <w:sz w:val="24"/>
            <w:szCs w:val="24"/>
          </w:rPr>
          <w:t>Cheryl Bader</w:t>
        </w:r>
      </w:hyperlink>
      <w:r w:rsidRPr="0041696C">
        <w:rPr>
          <w:rFonts w:ascii="Times New Roman" w:eastAsia="Times New Roman" w:hAnsi="Times New Roman" w:cs="Times New Roman"/>
          <w:sz w:val="24"/>
          <w:szCs w:val="24"/>
        </w:rPr>
        <w:t>,</w:t>
      </w:r>
      <w:r w:rsidRPr="00AB3813">
        <w:rPr>
          <w:rFonts w:ascii="Times New Roman" w:eastAsia="Times New Roman" w:hAnsi="Times New Roman" w:cs="Times New Roman"/>
          <w:color w:val="333333"/>
          <w:sz w:val="24"/>
          <w:szCs w:val="24"/>
        </w:rPr>
        <w:t xml:space="preserve"> handled such cases.</w:t>
      </w:r>
    </w:p>
    <w:p w14:paraId="1E0EFEF0" w14:textId="77777777" w:rsidR="00296711" w:rsidRDefault="00296711" w:rsidP="00AB3813">
      <w:pPr>
        <w:jc w:val="both"/>
        <w:rPr>
          <w:rFonts w:ascii="Times New Roman" w:hAnsi="Times New Roman" w:cs="Times New Roman"/>
          <w:b/>
          <w:bCs/>
          <w:sz w:val="24"/>
          <w:szCs w:val="24"/>
        </w:rPr>
      </w:pPr>
    </w:p>
    <w:p w14:paraId="610C79B9" w14:textId="0FF751EF" w:rsidR="00AB3813" w:rsidRPr="00AB3813" w:rsidRDefault="00AB3813" w:rsidP="00AB3813">
      <w:pPr>
        <w:jc w:val="both"/>
        <w:rPr>
          <w:rFonts w:ascii="Times New Roman" w:hAnsi="Times New Roman" w:cs="Times New Roman"/>
          <w:b/>
          <w:bCs/>
          <w:sz w:val="24"/>
          <w:szCs w:val="24"/>
        </w:rPr>
      </w:pPr>
      <w:r w:rsidRPr="00AB3813">
        <w:rPr>
          <w:rFonts w:ascii="Times New Roman" w:hAnsi="Times New Roman" w:cs="Times New Roman"/>
          <w:b/>
          <w:bCs/>
          <w:sz w:val="24"/>
          <w:szCs w:val="24"/>
        </w:rPr>
        <w:t>Georgetown Law</w:t>
      </w:r>
    </w:p>
    <w:p w14:paraId="74B634F7" w14:textId="77777777" w:rsidR="008127F7"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Spring 2022 will mark the inaugural semester of Georgetown Law’s newest clinic, the </w:t>
      </w:r>
      <w:r w:rsidRPr="00AB3813">
        <w:rPr>
          <w:rFonts w:ascii="Times New Roman" w:hAnsi="Times New Roman" w:cs="Times New Roman"/>
          <w:b/>
          <w:color w:val="00B050"/>
          <w:sz w:val="24"/>
          <w:szCs w:val="24"/>
        </w:rPr>
        <w:t>Racial Equity in Education Law and Policy Clinic</w:t>
      </w:r>
      <w:r w:rsidRPr="00AB3813">
        <w:rPr>
          <w:rFonts w:ascii="Times New Roman" w:hAnsi="Times New Roman" w:cs="Times New Roman"/>
          <w:sz w:val="24"/>
          <w:szCs w:val="24"/>
        </w:rPr>
        <w:t xml:space="preserve">. Professor Janel George, the founding director of the Clinic, joined the Law Center earlier this year as a tenure track faculty member. Professor George’s clinical projects and scholarship focus on the development and implementation of legislative interventions to </w:t>
      </w:r>
      <w:r w:rsidRPr="00AB3813">
        <w:rPr>
          <w:rFonts w:ascii="Times New Roman" w:hAnsi="Times New Roman" w:cs="Times New Roman"/>
          <w:sz w:val="24"/>
          <w:szCs w:val="24"/>
        </w:rPr>
        <w:t>advance racial equity in education at the local, state, and federal levels, and she brings with her a wealth of experience in legislative law and policy advocacy.</w:t>
      </w:r>
    </w:p>
    <w:p w14:paraId="5BF8B0E1" w14:textId="77777777" w:rsidR="008127F7"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br/>
      </w:r>
      <w:r w:rsidR="008127F7">
        <w:rPr>
          <w:noProof/>
        </w:rPr>
        <w:drawing>
          <wp:inline distT="0" distB="0" distL="0" distR="0" wp14:anchorId="2B8372ED" wp14:editId="6CDCAFCF">
            <wp:extent cx="1905000" cy="2857500"/>
            <wp:effectExtent l="0" t="0" r="0" b="0"/>
            <wp:docPr id="3"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14:paraId="10523738" w14:textId="3D1D0A6E" w:rsidR="008127F7" w:rsidRDefault="008127F7" w:rsidP="00AB3813">
      <w:pPr>
        <w:jc w:val="both"/>
        <w:rPr>
          <w:rFonts w:ascii="Times New Roman" w:hAnsi="Times New Roman" w:cs="Times New Roman"/>
          <w:sz w:val="24"/>
          <w:szCs w:val="24"/>
        </w:rPr>
      </w:pPr>
      <w:r w:rsidRPr="00AB3813">
        <w:rPr>
          <w:rFonts w:ascii="Times New Roman" w:hAnsi="Times New Roman" w:cs="Times New Roman"/>
          <w:sz w:val="24"/>
          <w:szCs w:val="24"/>
        </w:rPr>
        <w:t>Professor Janel George</w:t>
      </w:r>
    </w:p>
    <w:p w14:paraId="36A69BE7" w14:textId="2E6D0A01" w:rsid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br/>
        <w:t>The Clinic will partner with selected clients whose work involves advancing racial equity in education, including nationally focused organizations, smaller local groups and student-led organizations. Students will employ a number of policy strategies to address clients’ priorities, including legal and legislative research, analysis, and drafting, public education, coalition-building, community education, and oral and written advocacy.</w:t>
      </w:r>
    </w:p>
    <w:p w14:paraId="282592FE" w14:textId="4484F0D1" w:rsidR="008127F7" w:rsidRDefault="008127F7" w:rsidP="00AB3813">
      <w:pPr>
        <w:jc w:val="both"/>
        <w:rPr>
          <w:rFonts w:ascii="Times New Roman" w:hAnsi="Times New Roman" w:cs="Times New Roman"/>
          <w:sz w:val="24"/>
          <w:szCs w:val="24"/>
        </w:rPr>
      </w:pPr>
    </w:p>
    <w:p w14:paraId="578B148E" w14:textId="77777777" w:rsidR="008127F7" w:rsidRPr="008127F7" w:rsidRDefault="008127F7" w:rsidP="008127F7">
      <w:pPr>
        <w:jc w:val="both"/>
        <w:rPr>
          <w:rFonts w:ascii="Times New Roman" w:hAnsi="Times New Roman" w:cs="Times New Roman"/>
          <w:sz w:val="24"/>
          <w:szCs w:val="24"/>
        </w:rPr>
      </w:pPr>
      <w:r w:rsidRPr="008127F7">
        <w:rPr>
          <w:rFonts w:ascii="Times New Roman" w:hAnsi="Times New Roman" w:cs="Times New Roman"/>
          <w:sz w:val="24"/>
          <w:szCs w:val="24"/>
        </w:rPr>
        <w:t xml:space="preserve">Juvenile Justice Clinic Director Kristin Henning has published her new book, “The Rage of Innocence: How America Criminalizes Black Youth.” In the riveting piece, Professor Henning writes about her 26 years defending Black children prosecuted for offenses including “horseplay” on the Metro, throwing snowballs at a passing police car and playing catch with a teacher’s hat. Her book takes a deep dive into adolescent psychology, the racially disparate responses to normal teenage behavior, and the trauma over-policing creates for Black youth. She also explores dehumanizing practices such as shackling; traces the roots of school-based policing to civil rights protests, not Columbine; and celebrates </w:t>
      </w:r>
      <w:r w:rsidRPr="008127F7">
        <w:rPr>
          <w:rFonts w:ascii="Times New Roman" w:hAnsi="Times New Roman" w:cs="Times New Roman"/>
          <w:sz w:val="24"/>
          <w:szCs w:val="24"/>
        </w:rPr>
        <w:lastRenderedPageBreak/>
        <w:t>the resilience of Black youth captured in trends like #BlackGirlMagic and #BlackBoyJoy.</w:t>
      </w:r>
    </w:p>
    <w:p w14:paraId="0DA07BC2" w14:textId="77777777" w:rsidR="008127F7" w:rsidRPr="008127F7" w:rsidRDefault="008127F7" w:rsidP="008127F7">
      <w:pPr>
        <w:jc w:val="both"/>
        <w:rPr>
          <w:rFonts w:ascii="Times New Roman" w:hAnsi="Times New Roman" w:cs="Times New Roman"/>
          <w:sz w:val="24"/>
          <w:szCs w:val="24"/>
        </w:rPr>
      </w:pPr>
    </w:p>
    <w:p w14:paraId="3B1753E6" w14:textId="1EEFEBE0" w:rsidR="008127F7" w:rsidRDefault="008127F7" w:rsidP="008127F7">
      <w:pPr>
        <w:jc w:val="both"/>
        <w:rPr>
          <w:rFonts w:ascii="Times New Roman" w:hAnsi="Times New Roman" w:cs="Times New Roman"/>
          <w:sz w:val="24"/>
          <w:szCs w:val="24"/>
        </w:rPr>
      </w:pPr>
      <w:r w:rsidRPr="008127F7">
        <w:rPr>
          <w:rFonts w:ascii="Times New Roman" w:hAnsi="Times New Roman" w:cs="Times New Roman"/>
          <w:sz w:val="24"/>
          <w:szCs w:val="24"/>
        </w:rPr>
        <w:t>Professor Henning served as a public defender in Washington, D.C. before joining the Georgetown Law faculty in 2001 to teach in, then lead, and then expand the Juvenile Justice Clinic and Initiative.</w:t>
      </w:r>
    </w:p>
    <w:p w14:paraId="7538BB27" w14:textId="1C70ABA6" w:rsidR="008127F7" w:rsidRDefault="008127F7" w:rsidP="008127F7">
      <w:pPr>
        <w:jc w:val="both"/>
        <w:rPr>
          <w:rFonts w:ascii="Times New Roman" w:hAnsi="Times New Roman" w:cs="Times New Roman"/>
          <w:sz w:val="24"/>
          <w:szCs w:val="24"/>
        </w:rPr>
      </w:pPr>
    </w:p>
    <w:p w14:paraId="2975C91C" w14:textId="53991127" w:rsidR="008127F7" w:rsidRDefault="008127F7" w:rsidP="008127F7">
      <w:pPr>
        <w:jc w:val="both"/>
        <w:rPr>
          <w:rFonts w:ascii="Times New Roman" w:hAnsi="Times New Roman" w:cs="Times New Roman"/>
          <w:sz w:val="24"/>
          <w:szCs w:val="24"/>
        </w:rPr>
      </w:pPr>
      <w:r>
        <w:rPr>
          <w:noProof/>
        </w:rPr>
        <w:drawing>
          <wp:inline distT="0" distB="0" distL="0" distR="0" wp14:anchorId="18FFBEF1" wp14:editId="264CDE5F">
            <wp:extent cx="1905000" cy="2857500"/>
            <wp:effectExtent l="0" t="0" r="0" b="0"/>
            <wp:docPr id="15" name="Picture 1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14:paraId="3233E108" w14:textId="3F9DE44B" w:rsidR="008127F7" w:rsidRPr="00AB3813" w:rsidRDefault="008127F7" w:rsidP="008127F7">
      <w:pPr>
        <w:jc w:val="both"/>
        <w:rPr>
          <w:rFonts w:ascii="Times New Roman" w:hAnsi="Times New Roman" w:cs="Times New Roman"/>
          <w:sz w:val="24"/>
          <w:szCs w:val="24"/>
        </w:rPr>
      </w:pPr>
      <w:r w:rsidRPr="008127F7">
        <w:rPr>
          <w:rFonts w:ascii="Times New Roman" w:hAnsi="Times New Roman" w:cs="Times New Roman"/>
          <w:sz w:val="24"/>
          <w:szCs w:val="24"/>
        </w:rPr>
        <w:t>Director Kristin Henning</w:t>
      </w:r>
    </w:p>
    <w:p w14:paraId="30B7C3C3" w14:textId="77777777" w:rsidR="00AB3813" w:rsidRPr="00AB3813" w:rsidRDefault="00AB3813" w:rsidP="00AB3813">
      <w:pPr>
        <w:jc w:val="both"/>
        <w:rPr>
          <w:rFonts w:ascii="Times New Roman" w:eastAsia="Times New Roman" w:hAnsi="Times New Roman" w:cs="Times New Roman"/>
          <w:color w:val="000000" w:themeColor="text1"/>
          <w:sz w:val="24"/>
          <w:szCs w:val="24"/>
        </w:rPr>
      </w:pPr>
    </w:p>
    <w:p w14:paraId="14DDD753" w14:textId="77777777" w:rsidR="00AB3813" w:rsidRPr="00AB3813" w:rsidRDefault="00AB3813" w:rsidP="00AB3813">
      <w:pPr>
        <w:widowControl/>
        <w:shd w:val="clear" w:color="auto" w:fill="FFFFFF"/>
        <w:jc w:val="both"/>
        <w:textAlignment w:val="baseline"/>
        <w:rPr>
          <w:rFonts w:ascii="Times New Roman" w:eastAsia="Times New Roman" w:hAnsi="Times New Roman" w:cs="Times New Roman"/>
          <w:b/>
          <w:bCs/>
          <w:color w:val="333333"/>
          <w:sz w:val="24"/>
          <w:szCs w:val="24"/>
        </w:rPr>
      </w:pPr>
      <w:r w:rsidRPr="00AB3813">
        <w:rPr>
          <w:rFonts w:ascii="Times New Roman" w:eastAsia="Times New Roman" w:hAnsi="Times New Roman" w:cs="Times New Roman"/>
          <w:b/>
          <w:bCs/>
          <w:color w:val="333333"/>
          <w:sz w:val="24"/>
          <w:szCs w:val="24"/>
        </w:rPr>
        <w:t xml:space="preserve">Golden Gate University School of Law </w:t>
      </w:r>
    </w:p>
    <w:p w14:paraId="43052547" w14:textId="77777777" w:rsidR="00AB3813" w:rsidRPr="00AB3813" w:rsidRDefault="00AB3813" w:rsidP="00AB3813">
      <w:pPr>
        <w:widowControl/>
        <w:shd w:val="clear" w:color="auto" w:fill="FFFFFF"/>
        <w:jc w:val="both"/>
        <w:textAlignment w:val="baseline"/>
        <w:rPr>
          <w:rFonts w:ascii="Times New Roman" w:eastAsia="Times New Roman" w:hAnsi="Times New Roman" w:cs="Times New Roman"/>
          <w:bCs/>
          <w:color w:val="00B050"/>
          <w:sz w:val="24"/>
          <w:szCs w:val="24"/>
        </w:rPr>
      </w:pPr>
      <w:r w:rsidRPr="00AB3813">
        <w:rPr>
          <w:rFonts w:ascii="Times New Roman" w:eastAsia="Times New Roman" w:hAnsi="Times New Roman" w:cs="Times New Roman"/>
          <w:bCs/>
          <w:color w:val="00B050"/>
          <w:sz w:val="24"/>
          <w:szCs w:val="24"/>
        </w:rPr>
        <w:t>Women’s Employment Rights Clinic (WERC)</w:t>
      </w:r>
    </w:p>
    <w:p w14:paraId="3773FA52" w14:textId="77777777" w:rsidR="00AB3813" w:rsidRPr="00AB3813" w:rsidRDefault="00AB3813" w:rsidP="00AB3813">
      <w:pPr>
        <w:widowControl/>
        <w:shd w:val="clear" w:color="auto" w:fill="FFFFFF"/>
        <w:jc w:val="both"/>
        <w:textAlignment w:val="baseline"/>
        <w:rPr>
          <w:rFonts w:ascii="Times New Roman" w:eastAsia="Times New Roman" w:hAnsi="Times New Roman" w:cs="Times New Roman"/>
          <w:sz w:val="24"/>
          <w:szCs w:val="24"/>
          <w:shd w:val="clear" w:color="auto" w:fill="FFFFFF"/>
        </w:rPr>
      </w:pPr>
      <w:r w:rsidRPr="00AB3813">
        <w:rPr>
          <w:rFonts w:ascii="Times New Roman" w:eastAsia="Times New Roman" w:hAnsi="Times New Roman" w:cs="Times New Roman"/>
          <w:color w:val="333333"/>
          <w:sz w:val="24"/>
          <w:szCs w:val="24"/>
        </w:rPr>
        <w:t>W</w:t>
      </w:r>
      <w:r w:rsidRPr="00AB3813">
        <w:rPr>
          <w:rFonts w:ascii="Times New Roman" w:eastAsia="Times New Roman" w:hAnsi="Times New Roman" w:cs="Times New Roman"/>
          <w:color w:val="333333"/>
          <w:sz w:val="24"/>
          <w:szCs w:val="24"/>
          <w:shd w:val="clear" w:color="auto" w:fill="FFFFFF"/>
        </w:rPr>
        <w:t xml:space="preserve">hen the pandemic hit, WERC pivoted immediately to focus our attention on the impact of the pandemic on low-wage workers. In the last year, </w:t>
      </w:r>
      <w:r w:rsidRPr="00AB3813">
        <w:rPr>
          <w:rFonts w:ascii="Times New Roman" w:eastAsia="Times New Roman" w:hAnsi="Times New Roman" w:cs="Times New Roman"/>
          <w:color w:val="333333"/>
          <w:sz w:val="24"/>
          <w:szCs w:val="24"/>
        </w:rPr>
        <w:t>WERC students recouped </w:t>
      </w:r>
      <w:r w:rsidRPr="00AB3813">
        <w:rPr>
          <w:rFonts w:ascii="Times New Roman" w:eastAsia="Times New Roman" w:hAnsi="Times New Roman" w:cs="Times New Roman"/>
          <w:bCs/>
          <w:color w:val="333333"/>
          <w:sz w:val="24"/>
          <w:szCs w:val="24"/>
        </w:rPr>
        <w:t>$478,000 </w:t>
      </w:r>
      <w:r w:rsidRPr="00AB3813">
        <w:rPr>
          <w:rFonts w:ascii="Times New Roman" w:eastAsia="Times New Roman" w:hAnsi="Times New Roman" w:cs="Times New Roman"/>
          <w:color w:val="333333"/>
          <w:sz w:val="24"/>
          <w:szCs w:val="24"/>
        </w:rPr>
        <w:t>for low wage workers.  W</w:t>
      </w:r>
      <w:r w:rsidRPr="00AB3813">
        <w:rPr>
          <w:rFonts w:ascii="Times New Roman" w:eastAsia="Times New Roman" w:hAnsi="Times New Roman" w:cs="Times New Roman"/>
          <w:color w:val="333333"/>
          <w:sz w:val="24"/>
          <w:szCs w:val="24"/>
          <w:shd w:val="clear" w:color="auto" w:fill="FFFFFF"/>
        </w:rPr>
        <w:t>e not only provided direct legal services to workers who needed help with unemployment insurance and understanding their workplace rights, but we also took on an array of statewide advocacy.</w:t>
      </w:r>
      <w:r w:rsidRPr="00AB3813">
        <w:rPr>
          <w:rFonts w:ascii="Times New Roman" w:eastAsia="Times New Roman" w:hAnsi="Times New Roman" w:cs="Times New Roman"/>
          <w:color w:val="000000"/>
          <w:sz w:val="24"/>
          <w:szCs w:val="24"/>
        </w:rPr>
        <w:br/>
      </w:r>
      <w:r w:rsidRPr="00AB3813">
        <w:rPr>
          <w:rFonts w:ascii="Times New Roman" w:eastAsia="Times New Roman" w:hAnsi="Times New Roman" w:cs="Times New Roman"/>
          <w:color w:val="000000"/>
          <w:sz w:val="24"/>
          <w:szCs w:val="24"/>
        </w:rPr>
        <w:br/>
      </w:r>
      <w:r w:rsidRPr="00AB3813">
        <w:rPr>
          <w:rFonts w:ascii="Times New Roman" w:eastAsia="Times New Roman" w:hAnsi="Times New Roman" w:cs="Times New Roman"/>
          <w:color w:val="000000"/>
          <w:sz w:val="24"/>
          <w:szCs w:val="24"/>
          <w:shd w:val="clear" w:color="auto" w:fill="FFFFFF"/>
        </w:rPr>
        <w:t xml:space="preserve">With a broad coalition of worker advocates and unions, our clinic spearheaded advocacy before the Employment Development Department, to force them to streamline their process for app-based drivers who are misclassified. We helped hundreds of Uber/Lyft workers secure benefits and drafted an advocacy letter outlining the problems with EDD’s handling of app-based drivers’ benefits claims.  We also spearheaded a statewide advocacy effort to get </w:t>
      </w:r>
      <w:r w:rsidRPr="00AB3813">
        <w:rPr>
          <w:rFonts w:ascii="Times New Roman" w:eastAsia="Times New Roman" w:hAnsi="Times New Roman" w:cs="Times New Roman"/>
          <w:color w:val="000000"/>
          <w:sz w:val="24"/>
          <w:szCs w:val="24"/>
          <w:shd w:val="clear" w:color="auto" w:fill="FFFFFF"/>
        </w:rPr>
        <w:t xml:space="preserve">the state of California to create a disaster relief fund for undocumented workers, who are not eligible for unemployment insurance. Two weeks after our advocacy letter, Governor Newsom announced the $75 million disaster relief funds for this community. </w:t>
      </w:r>
    </w:p>
    <w:p w14:paraId="7756FA58" w14:textId="77777777" w:rsidR="00AB3813" w:rsidRPr="00AB3813" w:rsidRDefault="00AB3813" w:rsidP="00AB3813">
      <w:pPr>
        <w:widowControl/>
        <w:shd w:val="clear" w:color="auto" w:fill="FFFFFF"/>
        <w:jc w:val="both"/>
        <w:textAlignment w:val="baseline"/>
        <w:rPr>
          <w:rFonts w:ascii="Times New Roman" w:eastAsia="Times New Roman" w:hAnsi="Times New Roman" w:cs="Times New Roman"/>
          <w:color w:val="333333"/>
          <w:sz w:val="24"/>
          <w:szCs w:val="24"/>
        </w:rPr>
      </w:pPr>
    </w:p>
    <w:p w14:paraId="5ECF0B03" w14:textId="77777777" w:rsidR="00AB3813" w:rsidRPr="00AB3813" w:rsidRDefault="00AB3813" w:rsidP="00AB3813">
      <w:pPr>
        <w:jc w:val="both"/>
        <w:rPr>
          <w:rFonts w:ascii="Times New Roman" w:hAnsi="Times New Roman" w:cs="Times New Roman"/>
          <w:color w:val="333333"/>
          <w:sz w:val="24"/>
          <w:szCs w:val="24"/>
          <w:shd w:val="clear" w:color="auto" w:fill="FFFFFF"/>
        </w:rPr>
      </w:pPr>
      <w:r w:rsidRPr="00AB3813">
        <w:rPr>
          <w:rFonts w:ascii="Times New Roman" w:hAnsi="Times New Roman" w:cs="Times New Roman"/>
          <w:color w:val="333333"/>
          <w:sz w:val="24"/>
          <w:szCs w:val="24"/>
          <w:shd w:val="clear" w:color="auto" w:fill="FFFFFF"/>
        </w:rPr>
        <w:t xml:space="preserve">The Clinic, as legal counsel to the California Domestic Worker’s Coalition, drafted SB 321: The Health and Safety for All Workers Act. </w:t>
      </w:r>
      <w:r w:rsidRPr="00AB3813">
        <w:rPr>
          <w:rFonts w:ascii="Times New Roman" w:hAnsi="Times New Roman" w:cs="Times New Roman"/>
          <w:sz w:val="24"/>
          <w:szCs w:val="24"/>
        </w:rPr>
        <w:t>California wildfires already were endangering the health of domestic workers whose employers required them to enter evacuation zones, protect animals and/or clean up after the fires.  The pandemic increased the health and safety risks for domestic workers. But despite the unprecedented hazards for domestic workers, they remained excluded from health and safety protection. SB 321 will</w:t>
      </w:r>
      <w:r w:rsidRPr="00AB3813">
        <w:rPr>
          <w:rFonts w:ascii="Times New Roman" w:hAnsi="Times New Roman" w:cs="Times New Roman"/>
          <w:color w:val="333333"/>
          <w:sz w:val="24"/>
          <w:szCs w:val="24"/>
          <w:shd w:val="clear" w:color="auto" w:fill="FFFFFF"/>
        </w:rPr>
        <w:t xml:space="preserve"> establish the first set of guidelines for health and safety in the domestic work industry in the state's history and it makes recommendations on how to expand health and safety coverage for domestic workers.  It was signed into law on September 27, 2021.</w:t>
      </w:r>
    </w:p>
    <w:p w14:paraId="6A436C63" w14:textId="77777777" w:rsidR="00AB3813" w:rsidRPr="00AB3813" w:rsidRDefault="00AB3813" w:rsidP="00AB3813">
      <w:pPr>
        <w:jc w:val="both"/>
        <w:rPr>
          <w:rFonts w:ascii="Times New Roman" w:hAnsi="Times New Roman" w:cs="Times New Roman"/>
          <w:b/>
          <w:sz w:val="24"/>
          <w:szCs w:val="24"/>
        </w:rPr>
      </w:pPr>
    </w:p>
    <w:p w14:paraId="37A20847" w14:textId="77777777"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Harvard Law School</w:t>
      </w:r>
    </w:p>
    <w:p w14:paraId="3444F612" w14:textId="77777777" w:rsidR="00AB3813" w:rsidRPr="00AB3813" w:rsidRDefault="00AB3813" w:rsidP="00AB3813">
      <w:pPr>
        <w:widowControl/>
        <w:jc w:val="both"/>
        <w:rPr>
          <w:rFonts w:ascii="Times New Roman" w:eastAsia="Times New Roman" w:hAnsi="Times New Roman" w:cs="Times New Roman"/>
          <w:sz w:val="24"/>
          <w:szCs w:val="24"/>
        </w:rPr>
      </w:pPr>
      <w:r w:rsidRPr="00AB3813">
        <w:rPr>
          <w:rFonts w:ascii="Times New Roman" w:eastAsia="Times New Roman" w:hAnsi="Times New Roman" w:cs="Times New Roman"/>
          <w:sz w:val="24"/>
          <w:szCs w:val="24"/>
        </w:rPr>
        <w:t xml:space="preserve">The </w:t>
      </w:r>
      <w:r w:rsidRPr="00AB3813">
        <w:rPr>
          <w:rFonts w:ascii="Times New Roman" w:eastAsia="Times New Roman" w:hAnsi="Times New Roman" w:cs="Times New Roman"/>
          <w:b/>
          <w:color w:val="00B050"/>
          <w:sz w:val="24"/>
          <w:szCs w:val="24"/>
        </w:rPr>
        <w:t>Harvard Representation Initiative</w:t>
      </w:r>
      <w:r w:rsidRPr="00AB3813">
        <w:rPr>
          <w:rFonts w:ascii="Times New Roman" w:eastAsia="Times New Roman" w:hAnsi="Times New Roman" w:cs="Times New Roman"/>
          <w:sz w:val="24"/>
          <w:szCs w:val="24"/>
        </w:rPr>
        <w:t>, which offers free immigration and social work services to the Harvard community, published an issue brief, </w:t>
      </w:r>
      <w:hyperlink r:id="rId31" w:tooltip="https://immigrationinitiative.harvard.edu/files/hii/files/brief_10_english.pdf?m=1623844094" w:history="1">
        <w:r w:rsidRPr="0041696C">
          <w:rPr>
            <w:rFonts w:ascii="Times New Roman" w:eastAsia="Times New Roman" w:hAnsi="Times New Roman" w:cs="Times New Roman"/>
            <w:i/>
            <w:iCs/>
            <w:color w:val="1F497D" w:themeColor="text2"/>
            <w:sz w:val="24"/>
            <w:szCs w:val="24"/>
          </w:rPr>
          <w:t>Lessons from the Harvard Representation Initiative: A Holistic Approach to Immigration Representation</w:t>
        </w:r>
      </w:hyperlink>
      <w:r w:rsidRPr="0041696C">
        <w:rPr>
          <w:rFonts w:ascii="Times New Roman" w:eastAsia="Times New Roman" w:hAnsi="Times New Roman" w:cs="Times New Roman"/>
          <w:color w:val="1F497D" w:themeColor="text2"/>
          <w:sz w:val="24"/>
          <w:szCs w:val="24"/>
        </w:rPr>
        <w:t>,</w:t>
      </w:r>
      <w:r w:rsidRPr="00AB3813">
        <w:rPr>
          <w:rFonts w:ascii="Times New Roman" w:eastAsia="Times New Roman" w:hAnsi="Times New Roman" w:cs="Times New Roman"/>
          <w:sz w:val="24"/>
          <w:szCs w:val="24"/>
        </w:rPr>
        <w:t xml:space="preserve"> in collaboration with the </w:t>
      </w:r>
      <w:r w:rsidRPr="00AB3813">
        <w:rPr>
          <w:rFonts w:ascii="Times New Roman" w:eastAsia="Times New Roman" w:hAnsi="Times New Roman" w:cs="Times New Roman"/>
          <w:b/>
          <w:color w:val="00B050"/>
          <w:sz w:val="24"/>
          <w:szCs w:val="24"/>
        </w:rPr>
        <w:t>Harvard Immigration Initiative</w:t>
      </w:r>
      <w:r w:rsidRPr="00AB3813">
        <w:rPr>
          <w:rFonts w:ascii="Times New Roman" w:eastAsia="Times New Roman" w:hAnsi="Times New Roman" w:cs="Times New Roman"/>
          <w:sz w:val="24"/>
          <w:szCs w:val="24"/>
        </w:rPr>
        <w:t>.</w:t>
      </w:r>
    </w:p>
    <w:p w14:paraId="54A0D3AD" w14:textId="77777777" w:rsidR="00AB3813" w:rsidRPr="00AB3813" w:rsidRDefault="00AB3813" w:rsidP="00AB3813">
      <w:pPr>
        <w:widowControl/>
        <w:jc w:val="both"/>
        <w:rPr>
          <w:rFonts w:ascii="Times New Roman" w:eastAsia="Times New Roman" w:hAnsi="Times New Roman" w:cs="Times New Roman"/>
          <w:sz w:val="24"/>
          <w:szCs w:val="24"/>
        </w:rPr>
      </w:pPr>
    </w:p>
    <w:p w14:paraId="38E56419" w14:textId="77777777" w:rsidR="00AB3813" w:rsidRPr="00AB3813" w:rsidRDefault="00AB3813" w:rsidP="00AB3813">
      <w:pPr>
        <w:widowControl/>
        <w:jc w:val="both"/>
        <w:rPr>
          <w:rFonts w:ascii="Times New Roman" w:eastAsia="Times New Roman" w:hAnsi="Times New Roman" w:cs="Times New Roman"/>
          <w:sz w:val="24"/>
          <w:szCs w:val="24"/>
        </w:rPr>
      </w:pPr>
      <w:r w:rsidRPr="00AB3813">
        <w:rPr>
          <w:rFonts w:ascii="Times New Roman" w:eastAsia="Times New Roman" w:hAnsi="Times New Roman" w:cs="Times New Roman"/>
          <w:sz w:val="24"/>
          <w:szCs w:val="24"/>
        </w:rPr>
        <w:t xml:space="preserve">The </w:t>
      </w:r>
      <w:r w:rsidRPr="00AB3813">
        <w:rPr>
          <w:rFonts w:ascii="Times New Roman" w:eastAsia="Times New Roman" w:hAnsi="Times New Roman" w:cs="Times New Roman"/>
          <w:b/>
          <w:color w:val="00B050"/>
          <w:sz w:val="24"/>
          <w:szCs w:val="24"/>
        </w:rPr>
        <w:t>Food Law and Policy Clinic (FLPC)</w:t>
      </w:r>
      <w:r w:rsidRPr="00AB3813">
        <w:rPr>
          <w:rFonts w:ascii="Times New Roman" w:eastAsia="Times New Roman" w:hAnsi="Times New Roman" w:cs="Times New Roman"/>
          <w:sz w:val="24"/>
          <w:szCs w:val="24"/>
        </w:rPr>
        <w:t xml:space="preserve"> is building on its research for </w:t>
      </w:r>
      <w:hyperlink r:id="rId32" w:history="1">
        <w:r w:rsidRPr="00AB3813">
          <w:rPr>
            <w:rFonts w:ascii="Times New Roman" w:eastAsia="Times New Roman" w:hAnsi="Times New Roman" w:cs="Times New Roman"/>
            <w:color w:val="0000FF" w:themeColor="hyperlink"/>
            <w:sz w:val="24"/>
            <w:szCs w:val="24"/>
            <w:u w:val="single"/>
          </w:rPr>
          <w:t>The Global Food Donation Policy Atlas</w:t>
        </w:r>
      </w:hyperlink>
      <w:r w:rsidRPr="00AB3813">
        <w:rPr>
          <w:rFonts w:ascii="Times New Roman" w:eastAsia="Times New Roman" w:hAnsi="Times New Roman" w:cs="Times New Roman"/>
          <w:sz w:val="24"/>
          <w:szCs w:val="24"/>
        </w:rPr>
        <w:t xml:space="preserve">. This fall, FLPC published </w:t>
      </w:r>
      <w:hyperlink r:id="rId33" w:history="1">
        <w:r w:rsidRPr="00AB3813">
          <w:rPr>
            <w:rFonts w:ascii="Times New Roman" w:eastAsia="Times New Roman" w:hAnsi="Times New Roman" w:cs="Times New Roman"/>
            <w:color w:val="0000FF" w:themeColor="hyperlink"/>
            <w:sz w:val="24"/>
            <w:szCs w:val="24"/>
            <w:u w:val="single"/>
          </w:rPr>
          <w:t>three issue briefs</w:t>
        </w:r>
      </w:hyperlink>
      <w:r w:rsidRPr="00AB3813">
        <w:rPr>
          <w:rFonts w:ascii="Times New Roman" w:eastAsia="Times New Roman" w:hAnsi="Times New Roman" w:cs="Times New Roman"/>
          <w:sz w:val="24"/>
          <w:szCs w:val="24"/>
        </w:rPr>
        <w:t xml:space="preserve"> on laws and policies that impact food donation, including policy addressing food donation operations amid COVID-19, tax law and policy, and food date labeling law and policy. Each brief highlights best practices in countries around the world and is accompanied by a virtual discussion of government leaders who share experiences in exploring and implementing food donation policies in their country. </w:t>
      </w:r>
    </w:p>
    <w:p w14:paraId="533DDB2A" w14:textId="77777777" w:rsidR="00AB3813" w:rsidRPr="00AB3813" w:rsidRDefault="00AB3813" w:rsidP="00AB3813">
      <w:pPr>
        <w:widowControl/>
        <w:jc w:val="both"/>
        <w:rPr>
          <w:rFonts w:ascii="Times New Roman" w:eastAsia="Times New Roman" w:hAnsi="Times New Roman" w:cs="Times New Roman"/>
          <w:sz w:val="24"/>
          <w:szCs w:val="24"/>
        </w:rPr>
      </w:pPr>
    </w:p>
    <w:p w14:paraId="070DAA0F" w14:textId="77777777" w:rsidR="00AB3813" w:rsidRPr="00AB3813" w:rsidRDefault="00AB3813" w:rsidP="00AB3813">
      <w:pPr>
        <w:widowControl/>
        <w:jc w:val="both"/>
        <w:rPr>
          <w:rFonts w:ascii="Times New Roman" w:hAnsi="Times New Roman" w:cs="Times New Roman"/>
          <w:sz w:val="24"/>
          <w:szCs w:val="24"/>
        </w:rPr>
      </w:pPr>
      <w:r w:rsidRPr="00AB3813">
        <w:rPr>
          <w:rFonts w:ascii="Times New Roman" w:hAnsi="Times New Roman" w:cs="Times New Roman"/>
          <w:sz w:val="24"/>
          <w:szCs w:val="24"/>
        </w:rPr>
        <w:lastRenderedPageBreak/>
        <w:t xml:space="preserve">A federal judge </w:t>
      </w:r>
      <w:hyperlink r:id="rId34" w:history="1">
        <w:r w:rsidRPr="00AB3813">
          <w:rPr>
            <w:rFonts w:ascii="Times New Roman" w:hAnsi="Times New Roman" w:cs="Times New Roman"/>
            <w:color w:val="0000FF" w:themeColor="hyperlink"/>
            <w:sz w:val="24"/>
            <w:szCs w:val="24"/>
            <w:u w:val="single"/>
          </w:rPr>
          <w:t>ruled</w:t>
        </w:r>
      </w:hyperlink>
      <w:r w:rsidRPr="00AB3813">
        <w:rPr>
          <w:rFonts w:ascii="Times New Roman" w:hAnsi="Times New Roman" w:cs="Times New Roman"/>
          <w:sz w:val="24"/>
          <w:szCs w:val="24"/>
        </w:rPr>
        <w:t xml:space="preserve"> that the </w:t>
      </w:r>
      <w:r w:rsidRPr="00AB3813">
        <w:rPr>
          <w:rFonts w:ascii="Times New Roman" w:hAnsi="Times New Roman" w:cs="Times New Roman"/>
          <w:b/>
          <w:color w:val="00B050"/>
          <w:sz w:val="24"/>
          <w:szCs w:val="24"/>
        </w:rPr>
        <w:t>Animal Law &amp; Policy Clinic</w:t>
      </w:r>
      <w:r w:rsidRPr="00AB3813">
        <w:rPr>
          <w:rFonts w:ascii="Times New Roman" w:hAnsi="Times New Roman" w:cs="Times New Roman"/>
          <w:color w:val="00B050"/>
          <w:sz w:val="24"/>
          <w:szCs w:val="24"/>
        </w:rPr>
        <w:t>’s</w:t>
      </w:r>
      <w:r w:rsidRPr="00AB3813">
        <w:rPr>
          <w:rFonts w:ascii="Times New Roman" w:hAnsi="Times New Roman" w:cs="Times New Roman"/>
          <w:sz w:val="24"/>
          <w:szCs w:val="24"/>
        </w:rPr>
        <w:t xml:space="preserve"> lawsuit against the USDA for failing to require humane handling of poultry at slaughter must move forward. </w:t>
      </w:r>
    </w:p>
    <w:p w14:paraId="3241C616" w14:textId="77777777" w:rsidR="00AB3813" w:rsidRPr="00AB3813" w:rsidRDefault="00AB3813" w:rsidP="00AB3813">
      <w:pPr>
        <w:widowControl/>
        <w:jc w:val="both"/>
        <w:rPr>
          <w:rFonts w:ascii="Times New Roman" w:hAnsi="Times New Roman" w:cs="Times New Roman"/>
          <w:sz w:val="24"/>
          <w:szCs w:val="24"/>
        </w:rPr>
      </w:pPr>
    </w:p>
    <w:p w14:paraId="2058FC28" w14:textId="77777777" w:rsidR="00AB3813" w:rsidRPr="00AB3813" w:rsidRDefault="00AB3813" w:rsidP="00AB3813">
      <w:pPr>
        <w:widowControl/>
        <w:jc w:val="both"/>
        <w:rPr>
          <w:rFonts w:ascii="Times New Roman" w:hAnsi="Times New Roman" w:cs="Times New Roman"/>
          <w:sz w:val="24"/>
          <w:szCs w:val="24"/>
        </w:rPr>
      </w:pPr>
      <w:r w:rsidRPr="00AB3813">
        <w:rPr>
          <w:rFonts w:ascii="Times New Roman" w:hAnsi="Times New Roman" w:cs="Times New Roman"/>
          <w:sz w:val="24"/>
          <w:szCs w:val="24"/>
        </w:rPr>
        <w:t xml:space="preserve">Following a </w:t>
      </w:r>
      <w:hyperlink r:id="rId35" w:history="1">
        <w:r w:rsidRPr="00AB3813">
          <w:rPr>
            <w:rFonts w:ascii="Times New Roman" w:hAnsi="Times New Roman" w:cs="Times New Roman"/>
            <w:color w:val="0000FF" w:themeColor="hyperlink"/>
            <w:sz w:val="24"/>
            <w:szCs w:val="24"/>
            <w:u w:val="single"/>
          </w:rPr>
          <w:t>lawsuit</w:t>
        </w:r>
      </w:hyperlink>
      <w:r w:rsidRPr="00AB3813">
        <w:rPr>
          <w:rFonts w:ascii="Times New Roman" w:hAnsi="Times New Roman" w:cs="Times New Roman"/>
          <w:sz w:val="24"/>
          <w:szCs w:val="24"/>
        </w:rPr>
        <w:t xml:space="preserve"> filed by the </w:t>
      </w:r>
      <w:r w:rsidRPr="00AB3813">
        <w:rPr>
          <w:rFonts w:ascii="Times New Roman" w:hAnsi="Times New Roman" w:cs="Times New Roman"/>
          <w:b/>
          <w:color w:val="00B050"/>
          <w:sz w:val="24"/>
          <w:szCs w:val="24"/>
        </w:rPr>
        <w:t>Election Law Clinic</w:t>
      </w:r>
      <w:r w:rsidRPr="00AB3813">
        <w:rPr>
          <w:rFonts w:ascii="Times New Roman" w:hAnsi="Times New Roman" w:cs="Times New Roman"/>
          <w:sz w:val="24"/>
          <w:szCs w:val="24"/>
        </w:rPr>
        <w:t>, Governor Ron DeSantis called special elections for three majority-Black legislative districts, to be held in early 2022.</w:t>
      </w:r>
    </w:p>
    <w:p w14:paraId="10CE4CEC" w14:textId="77777777" w:rsidR="00AB3813" w:rsidRPr="00AB3813" w:rsidRDefault="00AB3813" w:rsidP="00AB3813">
      <w:pPr>
        <w:widowControl/>
        <w:jc w:val="both"/>
        <w:rPr>
          <w:rFonts w:ascii="Times New Roman" w:hAnsi="Times New Roman" w:cs="Times New Roman"/>
          <w:b/>
          <w:sz w:val="24"/>
          <w:szCs w:val="24"/>
        </w:rPr>
      </w:pPr>
    </w:p>
    <w:p w14:paraId="5569AAA9" w14:textId="77777777" w:rsidR="00AB3813" w:rsidRPr="00AB3813" w:rsidRDefault="00AB3813" w:rsidP="00AB3813">
      <w:pPr>
        <w:widowControl/>
        <w:jc w:val="both"/>
        <w:rPr>
          <w:rFonts w:ascii="Times New Roman" w:hAnsi="Times New Roman" w:cs="Times New Roman"/>
          <w:sz w:val="24"/>
          <w:szCs w:val="24"/>
        </w:rPr>
      </w:pPr>
      <w:r w:rsidRPr="00AB3813">
        <w:rPr>
          <w:rFonts w:ascii="Times New Roman" w:hAnsi="Times New Roman" w:cs="Times New Roman"/>
          <w:b/>
          <w:color w:val="00B050"/>
          <w:sz w:val="24"/>
          <w:szCs w:val="24"/>
        </w:rPr>
        <w:t>Harvard Negotiation &amp; Mediation Clinical Program</w:t>
      </w:r>
      <w:r w:rsidRPr="00AB3813">
        <w:rPr>
          <w:rFonts w:ascii="Times New Roman" w:hAnsi="Times New Roman" w:cs="Times New Roman"/>
          <w:color w:val="00B050"/>
          <w:sz w:val="24"/>
          <w:szCs w:val="24"/>
        </w:rPr>
        <w:t xml:space="preserve"> </w:t>
      </w:r>
      <w:r w:rsidRPr="00AB3813">
        <w:rPr>
          <w:rFonts w:ascii="Times New Roman" w:hAnsi="Times New Roman" w:cs="Times New Roman"/>
          <w:sz w:val="24"/>
          <w:szCs w:val="24"/>
        </w:rPr>
        <w:t>is proud to be part of the dispute resolution team at Harvard Law School, which U.S. News and World Report ranked #1 in Dispute Resolution Programs for the second year in a row.</w:t>
      </w:r>
    </w:p>
    <w:p w14:paraId="51C506AF" w14:textId="77777777" w:rsidR="00AB3813" w:rsidRPr="00AB3813" w:rsidRDefault="00AB3813" w:rsidP="00AB3813">
      <w:pPr>
        <w:jc w:val="both"/>
        <w:rPr>
          <w:rFonts w:ascii="Times New Roman" w:hAnsi="Times New Roman" w:cs="Times New Roman"/>
          <w:b/>
          <w:sz w:val="24"/>
          <w:szCs w:val="24"/>
        </w:rPr>
      </w:pPr>
    </w:p>
    <w:p w14:paraId="0E9E59FE" w14:textId="77777777"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 xml:space="preserve">Loyola University, New Orleans </w:t>
      </w:r>
    </w:p>
    <w:p w14:paraId="50AED73D" w14:textId="3A9B8906" w:rsid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The </w:t>
      </w:r>
      <w:hyperlink r:id="rId36" w:history="1">
        <w:r w:rsidRPr="00AB3813">
          <w:rPr>
            <w:rFonts w:ascii="Times New Roman" w:hAnsi="Times New Roman" w:cs="Times New Roman"/>
            <w:b/>
            <w:color w:val="00B050"/>
            <w:sz w:val="24"/>
            <w:szCs w:val="24"/>
            <w:u w:val="single"/>
          </w:rPr>
          <w:t>Stuart H. Smith Law Clinic and Center for Social Justice</w:t>
        </w:r>
      </w:hyperlink>
      <w:r w:rsidRPr="00AB3813">
        <w:rPr>
          <w:rFonts w:ascii="Times New Roman" w:hAnsi="Times New Roman" w:cs="Times New Roman"/>
          <w:sz w:val="24"/>
          <w:szCs w:val="24"/>
        </w:rPr>
        <w:t xml:space="preserve"> at Loyola New Orleans is offering eight law clinic sections for the 2021-22 academic year and enrolled over 80 law student practitioners.  This year, the Law Clinic added several new projects.  The</w:t>
      </w:r>
      <w:hyperlink r:id="rId37" w:history="1">
        <w:r w:rsidRPr="00AB3813">
          <w:rPr>
            <w:rFonts w:ascii="Times New Roman" w:hAnsi="Times New Roman" w:cs="Times New Roman"/>
            <w:b/>
            <w:bCs/>
            <w:color w:val="00B050"/>
            <w:sz w:val="24"/>
            <w:szCs w:val="24"/>
            <w:u w:val="single"/>
          </w:rPr>
          <w:t xml:space="preserve"> United for Early Childhood Education Centers Project</w:t>
        </w:r>
      </w:hyperlink>
      <w:r w:rsidRPr="00AB3813">
        <w:rPr>
          <w:rFonts w:ascii="Times New Roman" w:hAnsi="Times New Roman" w:cs="Times New Roman"/>
          <w:sz w:val="24"/>
          <w:szCs w:val="24"/>
        </w:rPr>
        <w:t xml:space="preserve"> provides legal support and technical assistance to early childhood centers with accessing Payroll Protection Program (PPP) funds. The PPP funds enable early childhood education facilities to remain operational by helping them retain and pay their staff and thus, give more children access to quality early education. With support from our legal team, over $3.5 million has been forgiven thus far.  The </w:t>
      </w:r>
      <w:r w:rsidRPr="00AB3813">
        <w:rPr>
          <w:rFonts w:ascii="Times New Roman" w:hAnsi="Times New Roman" w:cs="Times New Roman"/>
          <w:b/>
          <w:bCs/>
          <w:color w:val="00B050"/>
          <w:sz w:val="24"/>
          <w:szCs w:val="24"/>
        </w:rPr>
        <w:t>Reentry Project</w:t>
      </w:r>
      <w:r w:rsidRPr="00AB3813">
        <w:rPr>
          <w:rFonts w:ascii="Times New Roman" w:hAnsi="Times New Roman" w:cs="Times New Roman"/>
          <w:color w:val="00B050"/>
          <w:sz w:val="24"/>
          <w:szCs w:val="24"/>
        </w:rPr>
        <w:t xml:space="preserve"> </w:t>
      </w:r>
      <w:r w:rsidRPr="00AB3813">
        <w:rPr>
          <w:rFonts w:ascii="Times New Roman" w:hAnsi="Times New Roman" w:cs="Times New Roman"/>
          <w:sz w:val="24"/>
          <w:szCs w:val="24"/>
        </w:rPr>
        <w:t xml:space="preserve">supports incarcerated and recently released individuals on a variety of legal issues such as traffic, custody, misdemeanor attachments, divorce and child support in an effort to help clients successfully reenter the community.  Following Hurricane Ida, the Law Clinic launched the </w:t>
      </w:r>
      <w:r w:rsidRPr="00AB3813">
        <w:rPr>
          <w:rFonts w:ascii="Times New Roman" w:hAnsi="Times New Roman" w:cs="Times New Roman"/>
          <w:b/>
          <w:bCs/>
          <w:color w:val="00B050"/>
          <w:sz w:val="24"/>
          <w:szCs w:val="24"/>
        </w:rPr>
        <w:t>Disaster Lawyering Project</w:t>
      </w:r>
      <w:r w:rsidRPr="00AB3813">
        <w:rPr>
          <w:rFonts w:ascii="Times New Roman" w:hAnsi="Times New Roman" w:cs="Times New Roman"/>
          <w:color w:val="00B050"/>
          <w:sz w:val="24"/>
          <w:szCs w:val="24"/>
        </w:rPr>
        <w:t xml:space="preserve"> </w:t>
      </w:r>
      <w:r w:rsidRPr="00AB3813">
        <w:rPr>
          <w:rFonts w:ascii="Times New Roman" w:hAnsi="Times New Roman" w:cs="Times New Roman"/>
          <w:sz w:val="24"/>
          <w:szCs w:val="24"/>
        </w:rPr>
        <w:t xml:space="preserve">to provide legal support on FEMA issues following Hurricane Ida. </w:t>
      </w:r>
    </w:p>
    <w:p w14:paraId="7BE48324" w14:textId="77777777" w:rsidR="003A5D21" w:rsidRDefault="003A5D21" w:rsidP="00AB3813">
      <w:pPr>
        <w:jc w:val="both"/>
        <w:rPr>
          <w:rFonts w:ascii="Times New Roman" w:hAnsi="Times New Roman" w:cs="Times New Roman"/>
          <w:sz w:val="24"/>
          <w:szCs w:val="24"/>
        </w:rPr>
      </w:pPr>
    </w:p>
    <w:p w14:paraId="6EFB5211" w14:textId="088805BA" w:rsidR="003A5D21" w:rsidRDefault="003A5D21" w:rsidP="00AB3813">
      <w:pPr>
        <w:jc w:val="both"/>
        <w:rPr>
          <w:rFonts w:ascii="Times New Roman" w:hAnsi="Times New Roman" w:cs="Times New Roman"/>
          <w:sz w:val="24"/>
          <w:szCs w:val="24"/>
        </w:rPr>
      </w:pPr>
      <w:r>
        <w:rPr>
          <w:noProof/>
        </w:rPr>
        <w:drawing>
          <wp:inline distT="0" distB="0" distL="0" distR="0" wp14:anchorId="0498AF08" wp14:editId="1FDB4966">
            <wp:extent cx="3200400" cy="1466850"/>
            <wp:effectExtent l="0" t="0" r="0" b="0"/>
            <wp:docPr id="14" name="Picture 1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0400" cy="1466850"/>
                    </a:xfrm>
                    <a:prstGeom prst="rect">
                      <a:avLst/>
                    </a:prstGeom>
                    <a:noFill/>
                    <a:ln>
                      <a:noFill/>
                    </a:ln>
                  </pic:spPr>
                </pic:pic>
              </a:graphicData>
            </a:graphic>
          </wp:inline>
        </w:drawing>
      </w:r>
    </w:p>
    <w:p w14:paraId="724C6B1D" w14:textId="77777777" w:rsidR="003A5D21" w:rsidRPr="003A5D21" w:rsidRDefault="003A5D21" w:rsidP="003A5D21">
      <w:pPr>
        <w:pStyle w:val="NormalWeb"/>
        <w:shd w:val="clear" w:color="auto" w:fill="FFFFFF"/>
        <w:spacing w:before="0" w:beforeAutospacing="0" w:after="0" w:afterAutospacing="0"/>
        <w:rPr>
          <w:color w:val="000000" w:themeColor="text1"/>
        </w:rPr>
      </w:pPr>
      <w:r w:rsidRPr="003A5D21">
        <w:rPr>
          <w:color w:val="000000" w:themeColor="text1"/>
        </w:rPr>
        <w:t>Loyola New Orleans Law Clinic Faculty</w:t>
      </w:r>
    </w:p>
    <w:p w14:paraId="2B8F458E" w14:textId="77777777" w:rsidR="003A5D21" w:rsidRPr="003A5D21" w:rsidRDefault="003A5D21" w:rsidP="003A5D21">
      <w:pPr>
        <w:pStyle w:val="NormalWeb"/>
        <w:shd w:val="clear" w:color="auto" w:fill="FFFFFF"/>
        <w:spacing w:before="0" w:beforeAutospacing="0" w:after="0" w:afterAutospacing="0"/>
        <w:rPr>
          <w:color w:val="000000" w:themeColor="text1"/>
        </w:rPr>
      </w:pPr>
      <w:r w:rsidRPr="003A5D21">
        <w:rPr>
          <w:color w:val="000000" w:themeColor="text1"/>
        </w:rPr>
        <w:t>Back Row:  </w:t>
      </w:r>
      <w:hyperlink r:id="rId39" w:tgtFrame="_blank" w:tooltip="Original URL: https://law.loyno.edu/academics/faculty-and-staff-directory/luz-m-molina. Click or tap if you trust this link." w:history="1">
        <w:r w:rsidRPr="003A5D21">
          <w:rPr>
            <w:rStyle w:val="Hyperlink"/>
            <w:color w:val="000000" w:themeColor="text1"/>
            <w:u w:val="none"/>
            <w:bdr w:val="none" w:sz="0" w:space="0" w:color="auto" w:frame="1"/>
          </w:rPr>
          <w:t>Luz Molina</w:t>
        </w:r>
      </w:hyperlink>
      <w:r w:rsidRPr="003A5D21">
        <w:rPr>
          <w:color w:val="000000" w:themeColor="text1"/>
        </w:rPr>
        <w:t>, </w:t>
      </w:r>
      <w:hyperlink r:id="rId40" w:tgtFrame="_blank" w:tooltip="Original URL: https://law.loyno.edu/academics/faculty-and-staff-directory/cheryl-prestenback-buchert. Click or tap if you trust this link." w:history="1">
        <w:r w:rsidRPr="003A5D21">
          <w:rPr>
            <w:rStyle w:val="Hyperlink"/>
            <w:color w:val="000000" w:themeColor="text1"/>
            <w:u w:val="none"/>
            <w:bdr w:val="none" w:sz="0" w:space="0" w:color="auto" w:frame="1"/>
          </w:rPr>
          <w:t xml:space="preserve">Cheryl </w:t>
        </w:r>
        <w:proofErr w:type="spellStart"/>
        <w:r w:rsidRPr="003A5D21">
          <w:rPr>
            <w:rStyle w:val="Hyperlink"/>
            <w:color w:val="000000" w:themeColor="text1"/>
            <w:u w:val="none"/>
            <w:bdr w:val="none" w:sz="0" w:space="0" w:color="auto" w:frame="1"/>
          </w:rPr>
          <w:t>Buchert</w:t>
        </w:r>
        <w:proofErr w:type="spellEnd"/>
      </w:hyperlink>
      <w:r w:rsidRPr="003A5D21">
        <w:rPr>
          <w:color w:val="000000" w:themeColor="text1"/>
        </w:rPr>
        <w:t>, </w:t>
      </w:r>
      <w:hyperlink r:id="rId41" w:tgtFrame="_blank" w:tooltip="Original URL: https://law.loyno.edu/academics/faculty-and-staff-directory/ramona-fernandez. Click or tap if you trust this link." w:history="1">
        <w:r w:rsidRPr="003A5D21">
          <w:rPr>
            <w:rStyle w:val="Hyperlink"/>
            <w:color w:val="000000" w:themeColor="text1"/>
            <w:u w:val="none"/>
            <w:bdr w:val="none" w:sz="0" w:space="0" w:color="auto" w:frame="1"/>
          </w:rPr>
          <w:t>Ramona Fernandez</w:t>
        </w:r>
      </w:hyperlink>
      <w:r w:rsidRPr="003A5D21">
        <w:rPr>
          <w:color w:val="000000" w:themeColor="text1"/>
        </w:rPr>
        <w:t>, </w:t>
      </w:r>
      <w:hyperlink r:id="rId42" w:tgtFrame="_blank" w:tooltip="Original URL: https://law.loyno.edu/academics/faculty-and-staff-directory/hiroko-kusuda. Click or tap if you trust this link." w:history="1">
        <w:r w:rsidRPr="003A5D21">
          <w:rPr>
            <w:rStyle w:val="Hyperlink"/>
            <w:color w:val="000000" w:themeColor="text1"/>
            <w:u w:val="none"/>
            <w:bdr w:val="none" w:sz="0" w:space="0" w:color="auto" w:frame="1"/>
          </w:rPr>
          <w:t xml:space="preserve">Hiroko </w:t>
        </w:r>
        <w:proofErr w:type="spellStart"/>
        <w:r w:rsidRPr="003A5D21">
          <w:rPr>
            <w:rStyle w:val="Hyperlink"/>
            <w:color w:val="000000" w:themeColor="text1"/>
            <w:u w:val="none"/>
            <w:bdr w:val="none" w:sz="0" w:space="0" w:color="auto" w:frame="1"/>
          </w:rPr>
          <w:t>Kusuda</w:t>
        </w:r>
        <w:proofErr w:type="spellEnd"/>
      </w:hyperlink>
      <w:r w:rsidRPr="003A5D21">
        <w:rPr>
          <w:color w:val="000000" w:themeColor="text1"/>
        </w:rPr>
        <w:t xml:space="preserve"> </w:t>
      </w:r>
    </w:p>
    <w:p w14:paraId="01EF7A8D" w14:textId="0F0AC75F" w:rsidR="003A5D21" w:rsidRPr="003A5D21" w:rsidRDefault="003A5D21" w:rsidP="003A5D21">
      <w:pPr>
        <w:pStyle w:val="NormalWeb"/>
        <w:shd w:val="clear" w:color="auto" w:fill="FFFFFF"/>
        <w:spacing w:before="0" w:beforeAutospacing="0" w:after="0" w:afterAutospacing="0"/>
        <w:rPr>
          <w:color w:val="000000" w:themeColor="text1"/>
        </w:rPr>
      </w:pPr>
      <w:r w:rsidRPr="003A5D21">
        <w:rPr>
          <w:color w:val="000000" w:themeColor="text1"/>
        </w:rPr>
        <w:t>Front Row:  </w:t>
      </w:r>
      <w:proofErr w:type="spellStart"/>
      <w:r w:rsidRPr="003A5D21">
        <w:rPr>
          <w:color w:val="000000" w:themeColor="text1"/>
        </w:rPr>
        <w:fldChar w:fldCharType="begin"/>
      </w:r>
      <w:r w:rsidRPr="003A5D21">
        <w:rPr>
          <w:color w:val="000000" w:themeColor="text1"/>
        </w:rPr>
        <w:instrText xml:space="preserve"> HYPERLINK "https://nam04.safelinks.protection.outlook.com/?url=https%3A%2F%2Flaw.loyno.edu%2Facademics%2Ffaculty-and-staff-directory%2Fd-majeeda-snead&amp;data=04%7C01%7Ckeeshea.turnerrober%40Howard.edu%7C14b5ad917e304b30565d08d9bbfa6e3b%7C02ac0c07b75f46bf9b133630ba94bb69%7C0%7C0%7C637747506537245538%7CUnknown%7CTWFpbGZsb3d8eyJWIjoiMC4wLjAwMDAiLCJQIjoiV2luMzIiLCJBTiI6Ik1haWwiLCJXVCI6Mn0%3D%7C3000&amp;sdata=b7g4E%2F5eMf6705kw9WpaqTXnZ1FGbuRJqNxsmMkBQFQ%3D&amp;reserved=0" \o "Original URL: https://law.loyno.edu/academics/faculty-and-staff-directory/d-majeeda-snead. Click or tap if you trust this link." \t "_blank" </w:instrText>
      </w:r>
      <w:r w:rsidRPr="003A5D21">
        <w:rPr>
          <w:color w:val="000000" w:themeColor="text1"/>
        </w:rPr>
      </w:r>
      <w:r w:rsidRPr="003A5D21">
        <w:rPr>
          <w:color w:val="000000" w:themeColor="text1"/>
        </w:rPr>
        <w:fldChar w:fldCharType="separate"/>
      </w:r>
      <w:r w:rsidRPr="003A5D21">
        <w:rPr>
          <w:rStyle w:val="Hyperlink"/>
          <w:color w:val="000000" w:themeColor="text1"/>
          <w:u w:val="none"/>
          <w:bdr w:val="none" w:sz="0" w:space="0" w:color="auto" w:frame="1"/>
        </w:rPr>
        <w:t>Majeeda</w:t>
      </w:r>
      <w:proofErr w:type="spellEnd"/>
      <w:r w:rsidRPr="003A5D21">
        <w:rPr>
          <w:rStyle w:val="Hyperlink"/>
          <w:color w:val="000000" w:themeColor="text1"/>
          <w:u w:val="none"/>
          <w:bdr w:val="none" w:sz="0" w:space="0" w:color="auto" w:frame="1"/>
        </w:rPr>
        <w:t xml:space="preserve"> Snead</w:t>
      </w:r>
      <w:r w:rsidRPr="003A5D21">
        <w:rPr>
          <w:color w:val="000000" w:themeColor="text1"/>
        </w:rPr>
        <w:fldChar w:fldCharType="end"/>
      </w:r>
      <w:r w:rsidRPr="003A5D21">
        <w:rPr>
          <w:color w:val="000000" w:themeColor="text1"/>
        </w:rPr>
        <w:t>, </w:t>
      </w:r>
      <w:hyperlink r:id="rId43" w:tgtFrame="_blank" w:tooltip="Original URL: https://law.loyno.edu/academics/faculty-and-staff-directory/hector-linares. Click or tap if you trust this link." w:history="1">
        <w:r w:rsidRPr="003A5D21">
          <w:rPr>
            <w:rStyle w:val="Hyperlink"/>
            <w:color w:val="000000" w:themeColor="text1"/>
            <w:u w:val="none"/>
            <w:bdr w:val="none" w:sz="0" w:space="0" w:color="auto" w:frame="1"/>
          </w:rPr>
          <w:t>Hector Linares</w:t>
        </w:r>
      </w:hyperlink>
      <w:r w:rsidRPr="003A5D21">
        <w:rPr>
          <w:color w:val="000000" w:themeColor="text1"/>
        </w:rPr>
        <w:t>, </w:t>
      </w:r>
      <w:hyperlink r:id="rId44" w:tgtFrame="_blank" w:tooltip="Original URL: https://law.loyno.edu/academics/faculty-and-staff-directory/davida-finger. Click or tap if you trust this link." w:history="1">
        <w:r w:rsidRPr="003A5D21">
          <w:rPr>
            <w:rStyle w:val="Hyperlink"/>
            <w:color w:val="000000" w:themeColor="text1"/>
            <w:u w:val="none"/>
            <w:bdr w:val="none" w:sz="0" w:space="0" w:color="auto" w:frame="1"/>
          </w:rPr>
          <w:t>Davida Finger</w:t>
        </w:r>
      </w:hyperlink>
      <w:r w:rsidRPr="003A5D21">
        <w:rPr>
          <w:color w:val="000000" w:themeColor="text1"/>
        </w:rPr>
        <w:t>, </w:t>
      </w:r>
      <w:hyperlink r:id="rId45" w:tgtFrame="_blank" w:tooltip="Original URL: https://law.loyno.edu/academics/faculty-and-staff-directory/r-judson-mitchell-jr. Click or tap if you trust this link." w:history="1">
        <w:r w:rsidRPr="003A5D21">
          <w:rPr>
            <w:rStyle w:val="Hyperlink"/>
            <w:color w:val="000000" w:themeColor="text1"/>
            <w:u w:val="none"/>
            <w:bdr w:val="none" w:sz="0" w:space="0" w:color="auto" w:frame="1"/>
          </w:rPr>
          <w:t>Judson Mitchell</w:t>
        </w:r>
      </w:hyperlink>
    </w:p>
    <w:p w14:paraId="5E841540" w14:textId="77777777" w:rsidR="00AB3813" w:rsidRPr="00AB3813" w:rsidRDefault="00AB3813" w:rsidP="00AB3813">
      <w:pPr>
        <w:jc w:val="both"/>
        <w:rPr>
          <w:rFonts w:ascii="Times New Roman" w:hAnsi="Times New Roman" w:cs="Times New Roman"/>
          <w:b/>
          <w:sz w:val="24"/>
          <w:szCs w:val="24"/>
        </w:rPr>
      </w:pPr>
    </w:p>
    <w:p w14:paraId="0C302D24" w14:textId="77777777"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Northeastern University School of Law</w:t>
      </w:r>
    </w:p>
    <w:p w14:paraId="58620E76"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During the pandemic, the </w:t>
      </w:r>
      <w:r w:rsidRPr="00AB3813">
        <w:rPr>
          <w:rFonts w:ascii="Times New Roman" w:hAnsi="Times New Roman" w:cs="Times New Roman"/>
          <w:b/>
          <w:color w:val="00B050"/>
          <w:sz w:val="24"/>
          <w:szCs w:val="24"/>
        </w:rPr>
        <w:t>Immigrant Justice Clinic</w:t>
      </w:r>
      <w:r w:rsidRPr="00AB3813">
        <w:rPr>
          <w:rFonts w:ascii="Times New Roman" w:hAnsi="Times New Roman" w:cs="Times New Roman"/>
          <w:sz w:val="24"/>
          <w:szCs w:val="24"/>
        </w:rPr>
        <w:t xml:space="preserve">, has transitioned much of our work. We have been partnering with non-profit organizations at the US-Mexico border. Specifically, we have partnered with Lawyers for Good Government’s Proyecto Corazon, assisting asylum seekers in Matamoros, and Al Otro Lado, working with indigent migrants in Tijuana. With Proyecto Corazon, students focused on a long-term project preparing complete asylum applications for individuals who had fled their homes in Central America and found themselves stuck in the Matamoros tent encampment where asylum-seekers waited to be allowed to cross the closed border. </w:t>
      </w:r>
    </w:p>
    <w:p w14:paraId="44D1A740"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With Al Otro Lado, students completed weekly half-day intake shifts with indigent clients in Tijuana. These shifts allowed students to engage with clients from a variety of circumstances and with a variety of needs to assess their ability for legal relief, as well as the wraparound services provided local organizations. Taking the remote learning setting as an opportunity to pivot the kind of work the clinic usually does, students assisted these organizations in meeting overwhelming need brought about by the dual crises of the pandemic and at the border. </w:t>
      </w:r>
    </w:p>
    <w:p w14:paraId="2DFBF186" w14:textId="77777777" w:rsidR="00AB3813" w:rsidRPr="00AB3813" w:rsidRDefault="00AB3813" w:rsidP="00AB3813">
      <w:pPr>
        <w:jc w:val="both"/>
        <w:rPr>
          <w:rFonts w:ascii="Times New Roman" w:hAnsi="Times New Roman" w:cs="Times New Roman"/>
          <w:b/>
          <w:sz w:val="24"/>
          <w:szCs w:val="24"/>
        </w:rPr>
      </w:pPr>
    </w:p>
    <w:p w14:paraId="356D7440" w14:textId="77777777"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Penn State Law</w:t>
      </w:r>
    </w:p>
    <w:p w14:paraId="43119B88" w14:textId="791BA4D2" w:rsidR="00AB3813" w:rsidRDefault="00D9333C" w:rsidP="00AB3813">
      <w:pPr>
        <w:widowControl/>
        <w:jc w:val="both"/>
        <w:rPr>
          <w:rFonts w:ascii="Times New Roman" w:hAnsi="Times New Roman" w:cs="Times New Roman"/>
          <w:sz w:val="24"/>
          <w:szCs w:val="24"/>
        </w:rPr>
      </w:pPr>
      <w:hyperlink r:id="rId46" w:tgtFrame="_blank" w:history="1">
        <w:r w:rsidR="00AB3813" w:rsidRPr="00AB3813">
          <w:rPr>
            <w:rFonts w:ascii="Times New Roman" w:hAnsi="Times New Roman" w:cs="Times New Roman"/>
            <w:color w:val="0000FF" w:themeColor="hyperlink"/>
            <w:sz w:val="24"/>
            <w:szCs w:val="24"/>
            <w:u w:val="single"/>
          </w:rPr>
          <w:t>Two law students argued for</w:t>
        </w:r>
        <w:r w:rsidR="00AB3813" w:rsidRPr="00AB3813">
          <w:rPr>
            <w:rFonts w:ascii="Times New Roman" w:hAnsi="Times New Roman" w:cs="Times New Roman"/>
            <w:b/>
            <w:color w:val="00B050"/>
            <w:sz w:val="24"/>
            <w:szCs w:val="24"/>
            <w:u w:val="single"/>
          </w:rPr>
          <w:t xml:space="preserve"> </w:t>
        </w:r>
        <w:r w:rsidR="00AB3813" w:rsidRPr="00AB3813">
          <w:rPr>
            <w:rFonts w:ascii="Times New Roman" w:hAnsi="Times New Roman" w:cs="Times New Roman"/>
            <w:color w:val="0000FF" w:themeColor="hyperlink"/>
            <w:sz w:val="24"/>
            <w:szCs w:val="24"/>
            <w:u w:val="single"/>
          </w:rPr>
          <w:t xml:space="preserve">Penn State Law’s </w:t>
        </w:r>
        <w:r w:rsidR="00AB3813" w:rsidRPr="00AB3813">
          <w:rPr>
            <w:rFonts w:ascii="Times New Roman" w:hAnsi="Times New Roman" w:cs="Times New Roman"/>
            <w:b/>
            <w:color w:val="00B050"/>
            <w:sz w:val="24"/>
            <w:szCs w:val="24"/>
            <w:u w:val="single"/>
          </w:rPr>
          <w:t>Civil Rights Appellate Clinic</w:t>
        </w:r>
      </w:hyperlink>
      <w:r w:rsidR="00AB3813" w:rsidRPr="00AB3813">
        <w:rPr>
          <w:rFonts w:ascii="Times New Roman" w:hAnsi="Times New Roman" w:cs="Times New Roman"/>
          <w:sz w:val="24"/>
          <w:szCs w:val="24"/>
        </w:rPr>
        <w:t xml:space="preserve"> before the Third Circuit in </w:t>
      </w:r>
      <w:proofErr w:type="spellStart"/>
      <w:r w:rsidR="00AB3813" w:rsidRPr="00AB3813">
        <w:rPr>
          <w:rFonts w:ascii="Times New Roman" w:hAnsi="Times New Roman" w:cs="Times New Roman"/>
          <w:i/>
          <w:iCs/>
          <w:sz w:val="24"/>
          <w:szCs w:val="24"/>
        </w:rPr>
        <w:t>Mondelli</w:t>
      </w:r>
      <w:proofErr w:type="spellEnd"/>
      <w:r w:rsidR="00AB3813" w:rsidRPr="00AB3813">
        <w:rPr>
          <w:rFonts w:ascii="Times New Roman" w:hAnsi="Times New Roman" w:cs="Times New Roman"/>
          <w:sz w:val="24"/>
          <w:szCs w:val="24"/>
        </w:rPr>
        <w:t xml:space="preserve">, 1 F.4th 145 (June 15, 2021), for a client with severe intellectual disabilities, who sued his nursing home, creating important precedent to help </w:t>
      </w:r>
      <w:r w:rsidR="00AB3813" w:rsidRPr="00AB3813">
        <w:rPr>
          <w:rFonts w:ascii="Times New Roman" w:hAnsi="Times New Roman" w:cs="Times New Roman"/>
          <w:sz w:val="24"/>
          <w:szCs w:val="24"/>
        </w:rPr>
        <w:lastRenderedPageBreak/>
        <w:t xml:space="preserve">other older individuals who are mistreated or denied services. </w:t>
      </w:r>
    </w:p>
    <w:p w14:paraId="348EF57D" w14:textId="77777777" w:rsidR="00296711" w:rsidRPr="00AB3813" w:rsidRDefault="00296711" w:rsidP="00AB3813">
      <w:pPr>
        <w:widowControl/>
        <w:jc w:val="both"/>
        <w:rPr>
          <w:rFonts w:ascii="Times New Roman" w:hAnsi="Times New Roman" w:cs="Times New Roman"/>
          <w:sz w:val="24"/>
          <w:szCs w:val="24"/>
        </w:rPr>
      </w:pPr>
    </w:p>
    <w:p w14:paraId="158899E8" w14:textId="77777777" w:rsidR="00AB3813" w:rsidRPr="00AB3813" w:rsidRDefault="00AB3813" w:rsidP="00AB3813">
      <w:pPr>
        <w:widowControl/>
        <w:jc w:val="both"/>
        <w:rPr>
          <w:rFonts w:ascii="Times New Roman" w:hAnsi="Times New Roman" w:cs="Times New Roman"/>
          <w:sz w:val="24"/>
          <w:szCs w:val="24"/>
        </w:rPr>
      </w:pPr>
      <w:r w:rsidRPr="00AB3813">
        <w:rPr>
          <w:rFonts w:ascii="Times New Roman" w:hAnsi="Times New Roman" w:cs="Times New Roman"/>
          <w:sz w:val="24"/>
          <w:szCs w:val="24"/>
        </w:rPr>
        <w:t xml:space="preserve">Penn State Law’s </w:t>
      </w:r>
      <w:r w:rsidRPr="00AB3813">
        <w:rPr>
          <w:rFonts w:ascii="Times New Roman" w:hAnsi="Times New Roman" w:cs="Times New Roman"/>
          <w:b/>
          <w:color w:val="00B050"/>
          <w:sz w:val="24"/>
          <w:szCs w:val="24"/>
        </w:rPr>
        <w:t>Entrepreneur Assistance Clinic</w:t>
      </w:r>
      <w:r w:rsidRPr="00AB3813">
        <w:rPr>
          <w:rFonts w:ascii="Times New Roman" w:hAnsi="Times New Roman" w:cs="Times New Roman"/>
          <w:sz w:val="24"/>
          <w:szCs w:val="24"/>
        </w:rPr>
        <w:t xml:space="preserve"> started the </w:t>
      </w:r>
      <w:hyperlink r:id="rId47" w:tgtFrame="_blank" w:history="1">
        <w:r w:rsidRPr="00AB3813">
          <w:rPr>
            <w:rFonts w:ascii="Times New Roman" w:hAnsi="Times New Roman" w:cs="Times New Roman"/>
            <w:color w:val="0000FF" w:themeColor="hyperlink"/>
            <w:sz w:val="24"/>
            <w:szCs w:val="24"/>
            <w:u w:val="single"/>
          </w:rPr>
          <w:t>Underserved Small Business Legal Services Program</w:t>
        </w:r>
      </w:hyperlink>
      <w:r w:rsidRPr="00AB3813">
        <w:rPr>
          <w:rFonts w:ascii="Times New Roman" w:hAnsi="Times New Roman" w:cs="Times New Roman"/>
          <w:sz w:val="24"/>
          <w:szCs w:val="24"/>
        </w:rPr>
        <w:t xml:space="preserve"> to assist USBs with obtaining government and corporate program benefits, the </w:t>
      </w:r>
      <w:r w:rsidRPr="00AB3813">
        <w:rPr>
          <w:rFonts w:ascii="Times New Roman" w:hAnsi="Times New Roman" w:cs="Times New Roman"/>
          <w:b/>
          <w:color w:val="00B050"/>
          <w:sz w:val="24"/>
          <w:szCs w:val="24"/>
        </w:rPr>
        <w:t>Center for Immigrants' Rights Clinic</w:t>
      </w:r>
      <w:r w:rsidRPr="00AB3813">
        <w:rPr>
          <w:rFonts w:ascii="Times New Roman" w:hAnsi="Times New Roman" w:cs="Times New Roman"/>
          <w:color w:val="00B050"/>
          <w:sz w:val="24"/>
          <w:szCs w:val="24"/>
        </w:rPr>
        <w:t xml:space="preserve"> </w:t>
      </w:r>
      <w:r w:rsidRPr="00AB3813">
        <w:rPr>
          <w:rFonts w:ascii="Times New Roman" w:hAnsi="Times New Roman" w:cs="Times New Roman"/>
          <w:sz w:val="24"/>
          <w:szCs w:val="24"/>
        </w:rPr>
        <w:t xml:space="preserve">created </w:t>
      </w:r>
      <w:hyperlink r:id="rId48" w:tgtFrame="_blank" w:history="1">
        <w:r w:rsidRPr="00AB3813">
          <w:rPr>
            <w:rFonts w:ascii="Times New Roman" w:hAnsi="Times New Roman" w:cs="Times New Roman"/>
            <w:color w:val="0000FF" w:themeColor="hyperlink"/>
            <w:sz w:val="24"/>
            <w:szCs w:val="24"/>
            <w:u w:val="single"/>
          </w:rPr>
          <w:t>Biden administration immigration change resource pages</w:t>
        </w:r>
      </w:hyperlink>
      <w:r w:rsidRPr="00AB3813">
        <w:rPr>
          <w:rFonts w:ascii="Times New Roman" w:hAnsi="Times New Roman" w:cs="Times New Roman"/>
          <w:sz w:val="24"/>
          <w:szCs w:val="24"/>
        </w:rPr>
        <w:t xml:space="preserve">, and the </w:t>
      </w:r>
      <w:hyperlink r:id="rId49" w:tgtFrame="_blank" w:history="1">
        <w:r w:rsidRPr="00AB3813">
          <w:rPr>
            <w:rFonts w:ascii="Times New Roman" w:hAnsi="Times New Roman" w:cs="Times New Roman"/>
            <w:b/>
            <w:color w:val="00B050"/>
            <w:sz w:val="24"/>
            <w:szCs w:val="24"/>
            <w:u w:val="single"/>
          </w:rPr>
          <w:t>Indigent Criminal Justice Practicum</w:t>
        </w:r>
      </w:hyperlink>
      <w:r w:rsidRPr="00AB3813">
        <w:rPr>
          <w:rFonts w:ascii="Times New Roman" w:hAnsi="Times New Roman" w:cs="Times New Roman"/>
          <w:sz w:val="24"/>
          <w:szCs w:val="24"/>
        </w:rPr>
        <w:t xml:space="preserve"> started a local Pardon Project. </w:t>
      </w:r>
    </w:p>
    <w:p w14:paraId="5A1DD189" w14:textId="77777777" w:rsidR="00296711" w:rsidRDefault="00296711" w:rsidP="00AB3813">
      <w:pPr>
        <w:jc w:val="both"/>
        <w:rPr>
          <w:rFonts w:ascii="Times New Roman" w:hAnsi="Times New Roman" w:cs="Times New Roman"/>
          <w:b/>
          <w:sz w:val="24"/>
          <w:szCs w:val="24"/>
        </w:rPr>
      </w:pPr>
    </w:p>
    <w:p w14:paraId="34852988" w14:textId="1885A529"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Rutgers Law School</w:t>
      </w:r>
    </w:p>
    <w:p w14:paraId="0513A136"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shd w:val="clear" w:color="auto" w:fill="FFFFFF"/>
        </w:rPr>
        <w:t>Thanks to more than $2 million in state grants to confront the looming eviction crisis, </w:t>
      </w:r>
      <w:r w:rsidRPr="00AB3813">
        <w:rPr>
          <w:rFonts w:ascii="Times New Roman" w:hAnsi="Times New Roman" w:cs="Times New Roman"/>
          <w:sz w:val="24"/>
          <w:szCs w:val="24"/>
          <w:bdr w:val="none" w:sz="0" w:space="0" w:color="auto" w:frame="1"/>
          <w:shd w:val="clear" w:color="auto" w:fill="FFFFFF"/>
        </w:rPr>
        <w:t>Rutgers</w:t>
      </w:r>
      <w:r w:rsidRPr="00AB3813">
        <w:rPr>
          <w:rFonts w:ascii="Times New Roman" w:hAnsi="Times New Roman" w:cs="Times New Roman"/>
          <w:sz w:val="24"/>
          <w:szCs w:val="24"/>
          <w:shd w:val="clear" w:color="auto" w:fill="FFFFFF"/>
        </w:rPr>
        <w:t xml:space="preserve"> Law School clinical faculty launched </w:t>
      </w:r>
      <w:r w:rsidRPr="00AB3813">
        <w:rPr>
          <w:rFonts w:ascii="Times New Roman" w:hAnsi="Times New Roman" w:cs="Times New Roman"/>
          <w:b/>
          <w:color w:val="00B050"/>
          <w:sz w:val="24"/>
          <w:szCs w:val="24"/>
          <w:shd w:val="clear" w:color="auto" w:fill="FFFFFF"/>
        </w:rPr>
        <w:t xml:space="preserve">Anti-Eviction/Eviction Diversion Projects </w:t>
      </w:r>
      <w:r w:rsidRPr="00AB3813">
        <w:rPr>
          <w:rFonts w:ascii="Times New Roman" w:hAnsi="Times New Roman" w:cs="Times New Roman"/>
          <w:sz w:val="24"/>
          <w:szCs w:val="24"/>
          <w:shd w:val="clear" w:color="auto" w:fill="FFFFFF"/>
        </w:rPr>
        <w:t>on each campus, in coordination with colleagues at Seton Hall.  The efforts include new hiring, expanded clinic seats for students, new pro bono and community-based projects, as well as funding for post-graduate and student fellowships.</w:t>
      </w:r>
    </w:p>
    <w:p w14:paraId="5D1C5953" w14:textId="77777777" w:rsidR="00AB3813" w:rsidRPr="00AB3813" w:rsidRDefault="00AB3813" w:rsidP="00AB3813">
      <w:pPr>
        <w:jc w:val="both"/>
        <w:rPr>
          <w:rFonts w:ascii="Times New Roman" w:hAnsi="Times New Roman" w:cs="Times New Roman"/>
          <w:sz w:val="24"/>
          <w:szCs w:val="24"/>
        </w:rPr>
      </w:pPr>
    </w:p>
    <w:p w14:paraId="239BB4A6"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The Rutgers </w:t>
      </w:r>
      <w:r w:rsidRPr="00AB3813">
        <w:rPr>
          <w:rFonts w:ascii="Times New Roman" w:hAnsi="Times New Roman" w:cs="Times New Roman"/>
          <w:b/>
          <w:color w:val="00B050"/>
          <w:sz w:val="24"/>
          <w:szCs w:val="24"/>
        </w:rPr>
        <w:t>Federal Tax Clinic</w:t>
      </w:r>
      <w:r w:rsidRPr="00AB3813">
        <w:rPr>
          <w:rFonts w:ascii="Times New Roman" w:hAnsi="Times New Roman" w:cs="Times New Roman"/>
          <w:color w:val="00B050"/>
          <w:sz w:val="24"/>
          <w:szCs w:val="24"/>
        </w:rPr>
        <w:t xml:space="preserve"> </w:t>
      </w:r>
      <w:r w:rsidRPr="00AB3813">
        <w:rPr>
          <w:rFonts w:ascii="Times New Roman" w:hAnsi="Times New Roman" w:cs="Times New Roman"/>
          <w:sz w:val="24"/>
          <w:szCs w:val="24"/>
        </w:rPr>
        <w:t xml:space="preserve">celebrated its 25th year of serving low-income individuals with income tax disputes.  The Clinic was lauded for its efforts by the Taxpayer Advocate Service of the IRS, for its dedication to serving an underserved community and for providing education and outreach to low-income communities about their taxpayers’ rights and responsibilities.  The Clinic continues to be successful is assisting low-income immigrant in many capacities, such as advising them of their rights to income tax credits and benefits as well as proving “good standing” for immigrants being held in detention for minor criminal infractions.  </w:t>
      </w:r>
    </w:p>
    <w:p w14:paraId="426572B5" w14:textId="77777777" w:rsidR="00AB3813" w:rsidRPr="00AB3813" w:rsidRDefault="00AB3813" w:rsidP="00AB3813">
      <w:pPr>
        <w:jc w:val="both"/>
        <w:rPr>
          <w:rFonts w:ascii="Times New Roman" w:hAnsi="Times New Roman" w:cs="Times New Roman"/>
          <w:sz w:val="24"/>
          <w:szCs w:val="24"/>
        </w:rPr>
      </w:pPr>
    </w:p>
    <w:p w14:paraId="48EE5129"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With the support of a grant from Arnold Ventures, the Rutgers </w:t>
      </w:r>
      <w:r w:rsidRPr="00AB3813">
        <w:rPr>
          <w:rFonts w:ascii="Times New Roman" w:hAnsi="Times New Roman" w:cs="Times New Roman"/>
          <w:b/>
          <w:color w:val="00B050"/>
          <w:sz w:val="24"/>
          <w:szCs w:val="24"/>
        </w:rPr>
        <w:t>Criminal and Youth Justice Clinic</w:t>
      </w:r>
      <w:r w:rsidRPr="00AB3813">
        <w:rPr>
          <w:rFonts w:ascii="Times New Roman" w:hAnsi="Times New Roman" w:cs="Times New Roman"/>
          <w:color w:val="00B050"/>
          <w:sz w:val="24"/>
          <w:szCs w:val="24"/>
        </w:rPr>
        <w:t xml:space="preserve"> </w:t>
      </w:r>
      <w:r w:rsidRPr="00AB3813">
        <w:rPr>
          <w:rFonts w:ascii="Times New Roman" w:hAnsi="Times New Roman" w:cs="Times New Roman"/>
          <w:sz w:val="24"/>
          <w:szCs w:val="24"/>
        </w:rPr>
        <w:t xml:space="preserve">launched its Juvenile Fines and Fees Elimination Project earlier this year. Building on its successful 2020 campaign that prospectively eliminated most monetary penalties imposed on youth in New Jersey, the Clinic, in partnership with a coalition of abolition advocates, spearheaded the introduction of a bill that would repeal those sanctions not captured in the </w:t>
      </w:r>
      <w:r w:rsidRPr="00AB3813">
        <w:rPr>
          <w:rFonts w:ascii="Times New Roman" w:hAnsi="Times New Roman" w:cs="Times New Roman"/>
          <w:sz w:val="24"/>
          <w:szCs w:val="24"/>
        </w:rPr>
        <w:t>previous legislation and rescind all previously imposed, still unpaid fines and fees. Fingers crossed for swift passage!</w:t>
      </w:r>
    </w:p>
    <w:p w14:paraId="79AC6FB4" w14:textId="77777777" w:rsidR="00AB3813" w:rsidRPr="00AB3813" w:rsidRDefault="00AB3813" w:rsidP="00AB3813">
      <w:pPr>
        <w:jc w:val="both"/>
        <w:rPr>
          <w:rFonts w:ascii="Times New Roman" w:hAnsi="Times New Roman" w:cs="Times New Roman"/>
          <w:sz w:val="24"/>
          <w:szCs w:val="24"/>
        </w:rPr>
      </w:pPr>
    </w:p>
    <w:p w14:paraId="6746361D" w14:textId="77777777"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Saint Louis University School of Law</w:t>
      </w:r>
    </w:p>
    <w:p w14:paraId="3579B0E4"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In recent years, the work of the </w:t>
      </w:r>
      <w:hyperlink r:id="rId50" w:history="1">
        <w:r w:rsidRPr="00AB3813">
          <w:rPr>
            <w:rFonts w:ascii="Times New Roman" w:hAnsi="Times New Roman" w:cs="Times New Roman"/>
            <w:b/>
            <w:color w:val="00B050"/>
            <w:sz w:val="24"/>
            <w:szCs w:val="24"/>
            <w:u w:val="single"/>
          </w:rPr>
          <w:t>Criminal Defense Clinic</w:t>
        </w:r>
      </w:hyperlink>
      <w:r w:rsidRPr="00AB3813">
        <w:rPr>
          <w:rFonts w:ascii="Times New Roman" w:hAnsi="Times New Roman" w:cs="Times New Roman"/>
          <w:sz w:val="24"/>
          <w:szCs w:val="24"/>
        </w:rPr>
        <w:t xml:space="preserve"> (directed by </w:t>
      </w:r>
      <w:hyperlink r:id="rId51" w:history="1">
        <w:r w:rsidRPr="00AB3813">
          <w:rPr>
            <w:rFonts w:ascii="Times New Roman" w:hAnsi="Times New Roman" w:cs="Times New Roman"/>
            <w:color w:val="0000FF" w:themeColor="hyperlink"/>
            <w:sz w:val="24"/>
            <w:szCs w:val="24"/>
            <w:u w:val="single"/>
          </w:rPr>
          <w:t xml:space="preserve">Professor Susan </w:t>
        </w:r>
        <w:proofErr w:type="spellStart"/>
        <w:r w:rsidRPr="00AB3813">
          <w:rPr>
            <w:rFonts w:ascii="Times New Roman" w:hAnsi="Times New Roman" w:cs="Times New Roman"/>
            <w:color w:val="0000FF" w:themeColor="hyperlink"/>
            <w:sz w:val="24"/>
            <w:szCs w:val="24"/>
            <w:u w:val="single"/>
          </w:rPr>
          <w:t>McGraugh</w:t>
        </w:r>
        <w:proofErr w:type="spellEnd"/>
      </w:hyperlink>
      <w:r w:rsidRPr="00AB3813">
        <w:rPr>
          <w:rFonts w:ascii="Times New Roman" w:hAnsi="Times New Roman" w:cs="Times New Roman"/>
          <w:sz w:val="24"/>
          <w:szCs w:val="24"/>
        </w:rPr>
        <w:t>) has evolved to encompass sentencing mitigation advocacy.  As one of the few clinics in the country to employ a full-time forensic social worker (</w:t>
      </w:r>
      <w:hyperlink r:id="rId52" w:history="1">
        <w:r w:rsidRPr="00AB3813">
          <w:rPr>
            <w:rFonts w:ascii="Times New Roman" w:hAnsi="Times New Roman" w:cs="Times New Roman"/>
            <w:color w:val="0000FF" w:themeColor="hyperlink"/>
            <w:sz w:val="24"/>
            <w:szCs w:val="24"/>
            <w:u w:val="single"/>
          </w:rPr>
          <w:t>Professor Lauren Choate</w:t>
        </w:r>
      </w:hyperlink>
      <w:r w:rsidRPr="00AB3813">
        <w:rPr>
          <w:rFonts w:ascii="Times New Roman" w:hAnsi="Times New Roman" w:cs="Times New Roman"/>
          <w:sz w:val="24"/>
          <w:szCs w:val="24"/>
        </w:rPr>
        <w:t xml:space="preserve">), the clinic is uniquely positioned to work on these kinds of cases.  Using what they have learned in their clinic work, Professors </w:t>
      </w:r>
      <w:proofErr w:type="spellStart"/>
      <w:r w:rsidRPr="00AB3813">
        <w:rPr>
          <w:rFonts w:ascii="Times New Roman" w:hAnsi="Times New Roman" w:cs="Times New Roman"/>
          <w:sz w:val="24"/>
          <w:szCs w:val="24"/>
        </w:rPr>
        <w:t>McGraugh</w:t>
      </w:r>
      <w:proofErr w:type="spellEnd"/>
      <w:r w:rsidRPr="00AB3813">
        <w:rPr>
          <w:rFonts w:ascii="Times New Roman" w:hAnsi="Times New Roman" w:cs="Times New Roman"/>
          <w:sz w:val="24"/>
          <w:szCs w:val="24"/>
        </w:rPr>
        <w:t xml:space="preserve"> and Choate launched an interdisciplinary sentencing mitigation course with the College for Public Health and Social Justice open to both law and social work students.  They hope this course can become a model for the emerging field of sentencing mitigation education. </w:t>
      </w:r>
    </w:p>
    <w:p w14:paraId="1883E7A2" w14:textId="77777777" w:rsidR="00AB3813" w:rsidRPr="00AB3813" w:rsidRDefault="00AB3813" w:rsidP="00AB3813">
      <w:pPr>
        <w:jc w:val="both"/>
        <w:rPr>
          <w:rFonts w:ascii="Times New Roman" w:hAnsi="Times New Roman" w:cs="Times New Roman"/>
          <w:b/>
          <w:bCs/>
          <w:sz w:val="24"/>
          <w:szCs w:val="24"/>
          <w:u w:val="single"/>
        </w:rPr>
      </w:pPr>
    </w:p>
    <w:p w14:paraId="1759EC4C"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The classroom component of the </w:t>
      </w:r>
      <w:hyperlink r:id="rId53" w:history="1">
        <w:r w:rsidRPr="00AB3813">
          <w:rPr>
            <w:rFonts w:ascii="Times New Roman" w:hAnsi="Times New Roman" w:cs="Times New Roman"/>
            <w:b/>
            <w:color w:val="00B050"/>
            <w:sz w:val="24"/>
            <w:szCs w:val="24"/>
            <w:u w:val="single"/>
          </w:rPr>
          <w:t>Judicial Field Placement Program</w:t>
        </w:r>
      </w:hyperlink>
      <w:r w:rsidRPr="00AB3813">
        <w:rPr>
          <w:rFonts w:ascii="Times New Roman" w:hAnsi="Times New Roman" w:cs="Times New Roman"/>
          <w:sz w:val="24"/>
          <w:szCs w:val="24"/>
        </w:rPr>
        <w:t xml:space="preserve"> (directed by </w:t>
      </w:r>
      <w:hyperlink r:id="rId54" w:history="1">
        <w:r w:rsidRPr="00AB3813">
          <w:rPr>
            <w:rFonts w:ascii="Times New Roman" w:hAnsi="Times New Roman" w:cs="Times New Roman"/>
            <w:color w:val="0000FF" w:themeColor="hyperlink"/>
            <w:sz w:val="24"/>
            <w:szCs w:val="24"/>
            <w:u w:val="single"/>
          </w:rPr>
          <w:t>Professor Megan Phillips</w:t>
        </w:r>
      </w:hyperlink>
      <w:r w:rsidRPr="00AB3813">
        <w:rPr>
          <w:rFonts w:ascii="Times New Roman" w:hAnsi="Times New Roman" w:cs="Times New Roman"/>
          <w:sz w:val="24"/>
          <w:szCs w:val="24"/>
        </w:rPr>
        <w:t xml:space="preserve"> and </w:t>
      </w:r>
      <w:hyperlink r:id="rId55" w:history="1">
        <w:r w:rsidRPr="00AB3813">
          <w:rPr>
            <w:rFonts w:ascii="Times New Roman" w:hAnsi="Times New Roman" w:cs="Times New Roman"/>
            <w:color w:val="0000FF" w:themeColor="hyperlink"/>
            <w:sz w:val="24"/>
            <w:szCs w:val="24"/>
            <w:u w:val="single"/>
          </w:rPr>
          <w:t xml:space="preserve">Professor Retired Judge Lisa Van </w:t>
        </w:r>
        <w:proofErr w:type="spellStart"/>
        <w:r w:rsidRPr="00AB3813">
          <w:rPr>
            <w:rFonts w:ascii="Times New Roman" w:hAnsi="Times New Roman" w:cs="Times New Roman"/>
            <w:color w:val="0000FF" w:themeColor="hyperlink"/>
            <w:sz w:val="24"/>
            <w:szCs w:val="24"/>
            <w:u w:val="single"/>
          </w:rPr>
          <w:t>Amburg</w:t>
        </w:r>
        <w:proofErr w:type="spellEnd"/>
      </w:hyperlink>
      <w:r w:rsidRPr="00AB3813">
        <w:rPr>
          <w:rFonts w:ascii="Times New Roman" w:hAnsi="Times New Roman" w:cs="Times New Roman"/>
          <w:sz w:val="24"/>
          <w:szCs w:val="24"/>
        </w:rPr>
        <w:t xml:space="preserve">) has evolved to include timely topics highly relevant to students.  For example, the course includes a greater focus on mental health as a professional priority as well as more in-depth exploration of access-to-justice challenges for indigent and incarcerated litigants.  Professors Phillips and Van </w:t>
      </w:r>
      <w:proofErr w:type="spellStart"/>
      <w:r w:rsidRPr="00AB3813">
        <w:rPr>
          <w:rFonts w:ascii="Times New Roman" w:hAnsi="Times New Roman" w:cs="Times New Roman"/>
          <w:sz w:val="24"/>
          <w:szCs w:val="24"/>
        </w:rPr>
        <w:t>Amburg</w:t>
      </w:r>
      <w:proofErr w:type="spellEnd"/>
      <w:r w:rsidRPr="00AB3813">
        <w:rPr>
          <w:rFonts w:ascii="Times New Roman" w:hAnsi="Times New Roman" w:cs="Times New Roman"/>
          <w:sz w:val="24"/>
          <w:szCs w:val="24"/>
        </w:rPr>
        <w:t xml:space="preserve"> use engaging guest speakers with direct experience on these topics, each of whom brings a compelling and relevant perspective.  As a result, students are equipped to connect their individual judicial experiences with their classroom learning and to engage in deeper reflection and self-assessment.</w:t>
      </w:r>
    </w:p>
    <w:p w14:paraId="21BEE18C" w14:textId="77777777" w:rsidR="00296711" w:rsidRDefault="00296711" w:rsidP="00AB3813">
      <w:pPr>
        <w:jc w:val="both"/>
        <w:rPr>
          <w:rFonts w:ascii="Times New Roman" w:hAnsi="Times New Roman" w:cs="Times New Roman"/>
          <w:b/>
          <w:sz w:val="24"/>
          <w:szCs w:val="24"/>
        </w:rPr>
      </w:pPr>
    </w:p>
    <w:p w14:paraId="6FCAED28" w14:textId="44FC6516"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St. Mary’s University School of Law</w:t>
      </w:r>
    </w:p>
    <w:p w14:paraId="2D0D7940" w14:textId="77777777" w:rsidR="00AB3813" w:rsidRPr="00AB3813" w:rsidRDefault="00AB3813" w:rsidP="00AB3813">
      <w:pPr>
        <w:widowControl/>
        <w:jc w:val="both"/>
        <w:rPr>
          <w:rFonts w:ascii="Times New Roman" w:hAnsi="Times New Roman" w:cs="Times New Roman"/>
          <w:sz w:val="24"/>
          <w:szCs w:val="24"/>
        </w:rPr>
      </w:pPr>
      <w:r w:rsidRPr="00AB3813">
        <w:rPr>
          <w:rFonts w:ascii="Times New Roman" w:hAnsi="Times New Roman" w:cs="Times New Roman"/>
          <w:sz w:val="24"/>
          <w:szCs w:val="24"/>
          <w:bdr w:val="none" w:sz="0" w:space="0" w:color="auto" w:frame="1"/>
        </w:rPr>
        <w:t xml:space="preserve">In June 2021, the </w:t>
      </w:r>
      <w:r w:rsidRPr="00AB3813">
        <w:rPr>
          <w:rFonts w:ascii="Times New Roman" w:hAnsi="Times New Roman" w:cs="Times New Roman"/>
          <w:bCs/>
          <w:sz w:val="24"/>
          <w:szCs w:val="24"/>
          <w:bdr w:val="none" w:sz="0" w:space="0" w:color="auto" w:frame="1"/>
        </w:rPr>
        <w:t>St. Mary’s University School of Law</w:t>
      </w:r>
      <w:r w:rsidRPr="00AB3813">
        <w:rPr>
          <w:rFonts w:ascii="Times New Roman" w:hAnsi="Times New Roman" w:cs="Times New Roman"/>
          <w:b/>
          <w:bCs/>
          <w:sz w:val="24"/>
          <w:szCs w:val="24"/>
          <w:bdr w:val="none" w:sz="0" w:space="0" w:color="auto" w:frame="1"/>
        </w:rPr>
        <w:t xml:space="preserve"> </w:t>
      </w:r>
      <w:r w:rsidRPr="00AB3813">
        <w:rPr>
          <w:rFonts w:ascii="Times New Roman" w:hAnsi="Times New Roman" w:cs="Times New Roman"/>
          <w:sz w:val="24"/>
          <w:szCs w:val="24"/>
          <w:bdr w:val="none" w:sz="0" w:space="0" w:color="auto" w:frame="1"/>
        </w:rPr>
        <w:t xml:space="preserve">Clinics returned to in-person operations – with protocols in place to do so as safely as possible. </w:t>
      </w:r>
    </w:p>
    <w:p w14:paraId="78F15155" w14:textId="77777777" w:rsidR="00AB3813" w:rsidRPr="00AB3813" w:rsidRDefault="00AB3813" w:rsidP="00AB3813">
      <w:pPr>
        <w:shd w:val="clear" w:color="auto" w:fill="FFFFFF"/>
        <w:jc w:val="both"/>
        <w:textAlignment w:val="baseline"/>
        <w:rPr>
          <w:rFonts w:ascii="Times New Roman" w:eastAsia="Times New Roman" w:hAnsi="Times New Roman" w:cs="Times New Roman"/>
          <w:sz w:val="24"/>
          <w:szCs w:val="24"/>
          <w:bdr w:val="none" w:sz="0" w:space="0" w:color="auto" w:frame="1"/>
        </w:rPr>
      </w:pPr>
    </w:p>
    <w:p w14:paraId="5CCA15D9" w14:textId="77777777" w:rsidR="00AB3813" w:rsidRPr="00AB3813" w:rsidRDefault="00AB3813" w:rsidP="00AB3813">
      <w:pPr>
        <w:shd w:val="clear" w:color="auto" w:fill="FFFFFF"/>
        <w:jc w:val="both"/>
        <w:textAlignment w:val="baseline"/>
        <w:rPr>
          <w:rFonts w:ascii="Times New Roman" w:eastAsia="Times New Roman" w:hAnsi="Times New Roman" w:cs="Times New Roman"/>
          <w:sz w:val="24"/>
          <w:szCs w:val="24"/>
        </w:rPr>
      </w:pPr>
      <w:r w:rsidRPr="00AB3813">
        <w:rPr>
          <w:rFonts w:ascii="Times New Roman" w:eastAsia="Times New Roman" w:hAnsi="Times New Roman" w:cs="Times New Roman"/>
          <w:sz w:val="24"/>
          <w:szCs w:val="24"/>
          <w:bdr w:val="none" w:sz="0" w:space="0" w:color="auto" w:frame="1"/>
          <w:shd w:val="clear" w:color="auto" w:fill="FFFFFF"/>
        </w:rPr>
        <w:t>Ongoing visitation restrictions at detention centers</w:t>
      </w:r>
      <w:r w:rsidRPr="00AB3813">
        <w:rPr>
          <w:rFonts w:ascii="Times New Roman" w:eastAsia="Times New Roman" w:hAnsi="Times New Roman" w:cs="Times New Roman"/>
          <w:sz w:val="24"/>
          <w:szCs w:val="24"/>
          <w:bdr w:val="none" w:sz="0" w:space="0" w:color="auto" w:frame="1"/>
        </w:rPr>
        <w:t> continue to curtail the ability of o</w:t>
      </w:r>
      <w:r w:rsidRPr="00AB3813">
        <w:rPr>
          <w:rFonts w:ascii="Times New Roman" w:eastAsia="Times New Roman" w:hAnsi="Times New Roman" w:cs="Times New Roman"/>
          <w:sz w:val="24"/>
          <w:szCs w:val="24"/>
          <w:bdr w:val="none" w:sz="0" w:space="0" w:color="auto" w:frame="1"/>
          <w:shd w:val="clear" w:color="auto" w:fill="FFFFFF"/>
        </w:rPr>
        <w:t>ur </w:t>
      </w:r>
      <w:r w:rsidRPr="00AB3813">
        <w:rPr>
          <w:rFonts w:ascii="Times New Roman" w:eastAsia="Times New Roman" w:hAnsi="Times New Roman" w:cs="Times New Roman"/>
          <w:b/>
          <w:bCs/>
          <w:color w:val="00B050"/>
          <w:sz w:val="24"/>
          <w:szCs w:val="24"/>
          <w:bdr w:val="none" w:sz="0" w:space="0" w:color="auto" w:frame="1"/>
          <w:shd w:val="clear" w:color="auto" w:fill="FFFFFF"/>
        </w:rPr>
        <w:t>Immigration and Human Rights Clinic</w:t>
      </w:r>
      <w:r w:rsidRPr="00AB3813">
        <w:rPr>
          <w:rFonts w:ascii="Times New Roman" w:eastAsia="Times New Roman" w:hAnsi="Times New Roman" w:cs="Times New Roman"/>
          <w:sz w:val="24"/>
          <w:szCs w:val="24"/>
          <w:bdr w:val="none" w:sz="0" w:space="0" w:color="auto" w:frame="1"/>
        </w:rPr>
        <w:t xml:space="preserve"> to represent detained clients. And severe hearing delays </w:t>
      </w:r>
      <w:r w:rsidRPr="00AB3813">
        <w:rPr>
          <w:rFonts w:ascii="Times New Roman" w:eastAsia="Times New Roman" w:hAnsi="Times New Roman" w:cs="Times New Roman"/>
          <w:sz w:val="24"/>
          <w:szCs w:val="24"/>
          <w:bdr w:val="none" w:sz="0" w:space="0" w:color="auto" w:frame="1"/>
        </w:rPr>
        <w:lastRenderedPageBreak/>
        <w:t xml:space="preserve">continue for non-detained cases. To maximize the </w:t>
      </w:r>
      <w:proofErr w:type="gramStart"/>
      <w:r w:rsidRPr="00AB3813">
        <w:rPr>
          <w:rFonts w:ascii="Times New Roman" w:eastAsia="Times New Roman" w:hAnsi="Times New Roman" w:cs="Times New Roman"/>
          <w:sz w:val="24"/>
          <w:szCs w:val="24"/>
          <w:bdr w:val="none" w:sz="0" w:space="0" w:color="auto" w:frame="1"/>
        </w:rPr>
        <w:t>impact</w:t>
      </w:r>
      <w:proofErr w:type="gramEnd"/>
      <w:r w:rsidRPr="00AB3813">
        <w:rPr>
          <w:rFonts w:ascii="Times New Roman" w:eastAsia="Times New Roman" w:hAnsi="Times New Roman" w:cs="Times New Roman"/>
          <w:sz w:val="24"/>
          <w:szCs w:val="24"/>
          <w:bdr w:val="none" w:sz="0" w:space="0" w:color="auto" w:frame="1"/>
        </w:rPr>
        <w:t xml:space="preserve"> we can make while these constraints persist, we have increased our caseload of affirmative cases including VAWA, T visa, and U visa applications for crime victims.</w:t>
      </w:r>
    </w:p>
    <w:p w14:paraId="4FB51C4B" w14:textId="77777777" w:rsidR="00AB3813" w:rsidRPr="00AB3813" w:rsidRDefault="00AB3813" w:rsidP="00AB3813">
      <w:pPr>
        <w:shd w:val="clear" w:color="auto" w:fill="FFFFFF"/>
        <w:jc w:val="both"/>
        <w:textAlignment w:val="baseline"/>
        <w:rPr>
          <w:rFonts w:ascii="Times New Roman" w:eastAsia="Times New Roman" w:hAnsi="Times New Roman" w:cs="Times New Roman"/>
          <w:sz w:val="24"/>
          <w:szCs w:val="24"/>
        </w:rPr>
      </w:pPr>
    </w:p>
    <w:p w14:paraId="720B49C0" w14:textId="77777777" w:rsidR="00AB3813" w:rsidRPr="00AB3813" w:rsidRDefault="00AB3813" w:rsidP="00AB3813">
      <w:pPr>
        <w:shd w:val="clear" w:color="auto" w:fill="FFFFFF"/>
        <w:jc w:val="both"/>
        <w:textAlignment w:val="baseline"/>
        <w:rPr>
          <w:rFonts w:ascii="Times New Roman" w:eastAsia="Times New Roman" w:hAnsi="Times New Roman" w:cs="Times New Roman"/>
          <w:sz w:val="24"/>
          <w:szCs w:val="24"/>
        </w:rPr>
      </w:pPr>
      <w:r w:rsidRPr="00AB3813">
        <w:rPr>
          <w:rFonts w:ascii="Times New Roman" w:eastAsia="Times New Roman" w:hAnsi="Times New Roman" w:cs="Times New Roman"/>
          <w:sz w:val="24"/>
          <w:szCs w:val="24"/>
          <w:bdr w:val="none" w:sz="0" w:space="0" w:color="auto" w:frame="1"/>
        </w:rPr>
        <w:t>Our </w:t>
      </w:r>
      <w:r w:rsidRPr="00AB3813">
        <w:rPr>
          <w:rFonts w:ascii="Times New Roman" w:eastAsia="Times New Roman" w:hAnsi="Times New Roman" w:cs="Times New Roman"/>
          <w:b/>
          <w:bCs/>
          <w:color w:val="00B050"/>
          <w:sz w:val="24"/>
          <w:szCs w:val="24"/>
          <w:bdr w:val="none" w:sz="0" w:space="0" w:color="auto" w:frame="1"/>
        </w:rPr>
        <w:t>Family Law Clinic</w:t>
      </w:r>
      <w:r w:rsidRPr="00AB3813">
        <w:rPr>
          <w:rFonts w:ascii="Times New Roman" w:eastAsia="Times New Roman" w:hAnsi="Times New Roman" w:cs="Times New Roman"/>
          <w:color w:val="00B050"/>
          <w:sz w:val="24"/>
          <w:szCs w:val="24"/>
          <w:bdr w:val="none" w:sz="0" w:space="0" w:color="auto" w:frame="1"/>
        </w:rPr>
        <w:t> </w:t>
      </w:r>
      <w:r w:rsidRPr="00AB3813">
        <w:rPr>
          <w:rFonts w:ascii="Times New Roman" w:eastAsia="Times New Roman" w:hAnsi="Times New Roman" w:cs="Times New Roman"/>
          <w:sz w:val="24"/>
          <w:szCs w:val="24"/>
          <w:bdr w:val="none" w:sz="0" w:space="0" w:color="auto" w:frame="1"/>
        </w:rPr>
        <w:t>serves as amicus attorneys representing the best interests of the children in divorce and custody cases. With these hearings still held by Zoom, students are learning to navigate that practice, likely to continue for some matters even post-pandemic. The Family Law Clinic also prepares wills, prioritizing cases for clients in end-stages of life. To minimize health risks, the Clinic has perfected a system of drive-up will executions.   </w:t>
      </w:r>
    </w:p>
    <w:p w14:paraId="36194928" w14:textId="77777777" w:rsidR="00AB3813" w:rsidRPr="00AB3813" w:rsidRDefault="00AB3813" w:rsidP="00AB3813">
      <w:pPr>
        <w:widowControl/>
        <w:jc w:val="both"/>
        <w:rPr>
          <w:rFonts w:ascii="Times New Roman" w:eastAsia="Times New Roman" w:hAnsi="Times New Roman" w:cs="Times New Roman"/>
          <w:sz w:val="24"/>
          <w:szCs w:val="24"/>
          <w:lang w:eastAsia="zh-CN"/>
        </w:rPr>
      </w:pPr>
      <w:r w:rsidRPr="00AB3813">
        <w:rPr>
          <w:rFonts w:ascii="Times New Roman" w:eastAsia="Times New Roman" w:hAnsi="Times New Roman" w:cs="Times New Roman"/>
          <w:sz w:val="24"/>
          <w:szCs w:val="24"/>
          <w:lang w:eastAsia="zh-CN"/>
        </w:rPr>
        <w:t xml:space="preserve">In our county, in-person jury trials have resumed, and </w:t>
      </w:r>
      <w:r w:rsidRPr="00AB3813">
        <w:rPr>
          <w:rFonts w:ascii="Times New Roman" w:eastAsia="Times New Roman" w:hAnsi="Times New Roman" w:cs="Times New Roman"/>
          <w:sz w:val="24"/>
          <w:szCs w:val="24"/>
          <w:bdr w:val="none" w:sz="0" w:space="0" w:color="auto" w:frame="1"/>
        </w:rPr>
        <w:t>our </w:t>
      </w:r>
      <w:r w:rsidRPr="00AB3813">
        <w:rPr>
          <w:rFonts w:ascii="Times New Roman" w:eastAsia="Times New Roman" w:hAnsi="Times New Roman" w:cs="Times New Roman"/>
          <w:b/>
          <w:bCs/>
          <w:color w:val="00B050"/>
          <w:sz w:val="24"/>
          <w:szCs w:val="24"/>
          <w:bdr w:val="none" w:sz="0" w:space="0" w:color="auto" w:frame="1"/>
        </w:rPr>
        <w:t>Criminal Justice Clinic</w:t>
      </w:r>
      <w:r w:rsidRPr="00AB3813">
        <w:rPr>
          <w:rFonts w:ascii="Times New Roman" w:eastAsia="Times New Roman" w:hAnsi="Times New Roman" w:cs="Times New Roman"/>
          <w:color w:val="00B050"/>
          <w:sz w:val="24"/>
          <w:szCs w:val="24"/>
          <w:bdr w:val="none" w:sz="0" w:space="0" w:color="auto" w:frame="1"/>
        </w:rPr>
        <w:t xml:space="preserve"> </w:t>
      </w:r>
      <w:r w:rsidRPr="00AB3813">
        <w:rPr>
          <w:rFonts w:ascii="Times New Roman" w:eastAsia="Times New Roman" w:hAnsi="Times New Roman" w:cs="Times New Roman"/>
          <w:sz w:val="24"/>
          <w:szCs w:val="24"/>
          <w:lang w:eastAsia="zh-CN"/>
        </w:rPr>
        <w:t>is working on multiple upcoming cases.  Recently, after extensive hours of research on pretrial issues and trial preparation, students won a not guilty verdict in a jury trial.  </w:t>
      </w:r>
    </w:p>
    <w:p w14:paraId="0318477F" w14:textId="77777777" w:rsidR="00AB3813" w:rsidRPr="00AB3813" w:rsidRDefault="00AB3813" w:rsidP="00AB3813">
      <w:pPr>
        <w:shd w:val="clear" w:color="auto" w:fill="FFFFFF"/>
        <w:jc w:val="both"/>
        <w:textAlignment w:val="baseline"/>
        <w:rPr>
          <w:rFonts w:ascii="Times New Roman" w:eastAsia="Times New Roman" w:hAnsi="Times New Roman" w:cs="Times New Roman"/>
          <w:sz w:val="24"/>
          <w:szCs w:val="24"/>
        </w:rPr>
      </w:pPr>
      <w:r w:rsidRPr="00AB3813">
        <w:rPr>
          <w:rFonts w:ascii="Times New Roman" w:eastAsia="Times New Roman" w:hAnsi="Times New Roman" w:cs="Times New Roman"/>
          <w:sz w:val="24"/>
          <w:szCs w:val="24"/>
        </w:rPr>
        <w:t xml:space="preserve">Our </w:t>
      </w:r>
      <w:r w:rsidRPr="00AB3813">
        <w:rPr>
          <w:rFonts w:ascii="Times New Roman" w:eastAsia="Times New Roman" w:hAnsi="Times New Roman" w:cs="Times New Roman"/>
          <w:b/>
          <w:bCs/>
          <w:color w:val="00B050"/>
          <w:sz w:val="24"/>
          <w:szCs w:val="24"/>
        </w:rPr>
        <w:t>Consumer Protection Clinic</w:t>
      </w:r>
      <w:r w:rsidRPr="00AB3813">
        <w:rPr>
          <w:rFonts w:ascii="Times New Roman" w:eastAsia="Times New Roman" w:hAnsi="Times New Roman" w:cs="Times New Roman"/>
          <w:color w:val="00B050"/>
          <w:sz w:val="24"/>
          <w:szCs w:val="24"/>
        </w:rPr>
        <w:t xml:space="preserve"> </w:t>
      </w:r>
      <w:r w:rsidRPr="00AB3813">
        <w:rPr>
          <w:rFonts w:ascii="Times New Roman" w:hAnsi="Times New Roman" w:cs="Times New Roman"/>
          <w:sz w:val="24"/>
          <w:szCs w:val="24"/>
        </w:rPr>
        <w:t>continues to operate our Housing Hotline created in response to the pandemic.</w:t>
      </w:r>
      <w:r w:rsidRPr="00AB3813">
        <w:rPr>
          <w:rFonts w:ascii="Times New Roman" w:eastAsia="Times New Roman" w:hAnsi="Times New Roman" w:cs="Times New Roman"/>
          <w:sz w:val="24"/>
          <w:szCs w:val="24"/>
        </w:rPr>
        <w:t xml:space="preserve"> </w:t>
      </w:r>
      <w:r w:rsidRPr="00AB3813">
        <w:rPr>
          <w:rFonts w:ascii="Times New Roman" w:hAnsi="Times New Roman" w:cs="Times New Roman"/>
          <w:sz w:val="24"/>
          <w:szCs w:val="24"/>
        </w:rPr>
        <w:t xml:space="preserve">The Hotline provides callers remote consultations with our attorneys and law students and referrals to other resources – assisting </w:t>
      </w:r>
      <w:r w:rsidRPr="00AB3813">
        <w:rPr>
          <w:rFonts w:ascii="Times New Roman" w:hAnsi="Times New Roman" w:cs="Times New Roman"/>
          <w:sz w:val="24"/>
          <w:szCs w:val="24"/>
          <w:bdr w:val="none" w:sz="0" w:space="0" w:color="auto" w:frame="1"/>
        </w:rPr>
        <w:t xml:space="preserve">over 1500 callers to date. Our Clinic also takes on Hotline cases for extended representation, ranging from </w:t>
      </w:r>
      <w:r w:rsidRPr="00AB3813">
        <w:rPr>
          <w:rFonts w:ascii="Times New Roman" w:hAnsi="Times New Roman" w:cs="Times New Roman"/>
          <w:sz w:val="24"/>
          <w:szCs w:val="24"/>
        </w:rPr>
        <w:t>evictions to complex seller-financed transactions.</w:t>
      </w:r>
      <w:r w:rsidRPr="00AB3813">
        <w:rPr>
          <w:rFonts w:ascii="Times New Roman" w:hAnsi="Times New Roman" w:cs="Times New Roman"/>
          <w:sz w:val="24"/>
          <w:szCs w:val="24"/>
          <w:bdr w:val="none" w:sz="0" w:space="0" w:color="auto" w:frame="1"/>
        </w:rPr>
        <w:t xml:space="preserve">  </w:t>
      </w:r>
    </w:p>
    <w:p w14:paraId="557B7CF2" w14:textId="77777777" w:rsidR="00AB3813" w:rsidRPr="00AB3813" w:rsidRDefault="00AB3813" w:rsidP="00AB3813">
      <w:pPr>
        <w:jc w:val="both"/>
        <w:textAlignment w:val="baseline"/>
        <w:rPr>
          <w:rFonts w:ascii="Times New Roman" w:eastAsiaTheme="minorEastAsia" w:hAnsi="Times New Roman" w:cs="Times New Roman"/>
          <w:sz w:val="24"/>
          <w:szCs w:val="24"/>
          <w:lang w:eastAsia="zh-CN"/>
        </w:rPr>
      </w:pPr>
    </w:p>
    <w:p w14:paraId="7D753764" w14:textId="77777777" w:rsidR="00AB3813" w:rsidRPr="00AB3813" w:rsidRDefault="00AB3813" w:rsidP="00AB3813">
      <w:pPr>
        <w:jc w:val="both"/>
        <w:textAlignment w:val="baseline"/>
        <w:rPr>
          <w:rFonts w:ascii="Times New Roman" w:eastAsia="Times New Roman" w:hAnsi="Times New Roman" w:cs="Times New Roman"/>
          <w:sz w:val="24"/>
          <w:szCs w:val="24"/>
        </w:rPr>
      </w:pPr>
      <w:r w:rsidRPr="00AB3813">
        <w:rPr>
          <w:rFonts w:ascii="Times New Roman" w:hAnsi="Times New Roman" w:cs="Times New Roman"/>
          <w:sz w:val="24"/>
          <w:szCs w:val="24"/>
        </w:rPr>
        <w:t>In a related project, St. Mary’s recently hosted a utility, rental, and legal assistance event, co-sponsored by the offices of two City Council Members.  On one day, over 400 San Antonians came to our campus for assistance. St. Mary’s faculty, staff, and students helped residents navigate legal questions and connected them to critical rental and utility assistance resources.</w:t>
      </w:r>
      <w:r w:rsidRPr="00AB3813">
        <w:rPr>
          <w:rFonts w:ascii="Times New Roman" w:eastAsia="Times New Roman" w:hAnsi="Times New Roman" w:cs="Times New Roman"/>
          <w:sz w:val="24"/>
          <w:szCs w:val="24"/>
        </w:rPr>
        <w:t xml:space="preserve">  </w:t>
      </w:r>
    </w:p>
    <w:p w14:paraId="14DAE241" w14:textId="77777777" w:rsidR="00AB3813" w:rsidRPr="00AB3813" w:rsidRDefault="00AB3813" w:rsidP="00AB3813">
      <w:pPr>
        <w:jc w:val="both"/>
        <w:rPr>
          <w:rFonts w:ascii="Times New Roman" w:eastAsiaTheme="minorEastAsia" w:hAnsi="Times New Roman" w:cs="Times New Roman"/>
          <w:sz w:val="24"/>
          <w:szCs w:val="24"/>
        </w:rPr>
      </w:pPr>
    </w:p>
    <w:p w14:paraId="2C2692E2" w14:textId="77777777"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SMU Dedman School of Law</w:t>
      </w:r>
    </w:p>
    <w:p w14:paraId="7A8BC18F" w14:textId="77777777" w:rsidR="00AB3813" w:rsidRPr="00AB3813" w:rsidRDefault="00AB3813" w:rsidP="00AB3813">
      <w:pPr>
        <w:jc w:val="both"/>
        <w:rPr>
          <w:rFonts w:ascii="Times New Roman" w:hAnsi="Times New Roman" w:cs="Times New Roman"/>
          <w:color w:val="000000"/>
          <w:sz w:val="24"/>
          <w:szCs w:val="24"/>
        </w:rPr>
      </w:pPr>
      <w:r w:rsidRPr="00AB3813">
        <w:rPr>
          <w:rFonts w:ascii="Times New Roman" w:hAnsi="Times New Roman" w:cs="Times New Roman"/>
          <w:color w:val="000000"/>
          <w:sz w:val="24"/>
          <w:szCs w:val="24"/>
        </w:rPr>
        <w:t xml:space="preserve">SMU’s </w:t>
      </w:r>
      <w:r w:rsidRPr="00AB3813">
        <w:rPr>
          <w:rFonts w:ascii="Times New Roman" w:hAnsi="Times New Roman" w:cs="Times New Roman"/>
          <w:b/>
          <w:bCs/>
          <w:color w:val="00B050"/>
          <w:sz w:val="24"/>
          <w:szCs w:val="24"/>
        </w:rPr>
        <w:t>Child Advocacy Clinic</w:t>
      </w:r>
      <w:r w:rsidRPr="00AB3813">
        <w:rPr>
          <w:rFonts w:ascii="Times New Roman" w:hAnsi="Times New Roman" w:cs="Times New Roman"/>
          <w:color w:val="00B050"/>
          <w:sz w:val="24"/>
          <w:szCs w:val="24"/>
        </w:rPr>
        <w:t xml:space="preserve">’s </w:t>
      </w:r>
      <w:r w:rsidRPr="00AB3813">
        <w:rPr>
          <w:rFonts w:ascii="Times New Roman" w:hAnsi="Times New Roman" w:cs="Times New Roman"/>
          <w:color w:val="000000"/>
          <w:sz w:val="24"/>
          <w:szCs w:val="24"/>
        </w:rPr>
        <w:t xml:space="preserve">podcast “Aged Out-The Stories that Built Us” was recently featured as one of </w:t>
      </w:r>
      <w:proofErr w:type="spellStart"/>
      <w:r w:rsidRPr="00AB3813">
        <w:rPr>
          <w:rFonts w:ascii="Times New Roman" w:hAnsi="Times New Roman" w:cs="Times New Roman"/>
          <w:color w:val="000000"/>
          <w:sz w:val="24"/>
          <w:szCs w:val="24"/>
        </w:rPr>
        <w:t>Feedspot’s</w:t>
      </w:r>
      <w:proofErr w:type="spellEnd"/>
      <w:r w:rsidRPr="00AB3813">
        <w:rPr>
          <w:rFonts w:ascii="Times New Roman" w:hAnsi="Times New Roman" w:cs="Times New Roman"/>
          <w:color w:val="000000"/>
          <w:sz w:val="24"/>
          <w:szCs w:val="24"/>
        </w:rPr>
        <w:t xml:space="preserve"> Top 15 Child Welfare Podcasts. The Clinic will also be hosting a Child Psychiatrist Fellow, from the post-graduate Fellowship Program at the UT Southwestern Medical School, beginning in the spring 2022 semester. </w:t>
      </w:r>
    </w:p>
    <w:p w14:paraId="75799BD9" w14:textId="77777777"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Suffolk University Law School</w:t>
      </w:r>
    </w:p>
    <w:p w14:paraId="63FA5DB4"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Our clinical programs welcomed our students and faculty back onto campus after more than a year of virtual clinics. Our 12 in-house clinics have adapted to the new, hybrid reality of practice and learning with creativity and a commitment to meeting the evolving needs of our clients and students. We are simultaneously invested in improving the diversity, equity and inclusivity of our programs. To that effect, our faculty and staff devoted our full-day clinical retreat this fall to DEI issues, identifying concrete plans for our individual clinics and our program as a whole, which we intend to work through in the coming year and beyond. In addition, several of our clinics have taken on new kinds of legal work, as well as new approaches to existing work. For example, students in our </w:t>
      </w:r>
      <w:r w:rsidRPr="00AB3813">
        <w:rPr>
          <w:rFonts w:ascii="Times New Roman" w:hAnsi="Times New Roman" w:cs="Times New Roman"/>
          <w:b/>
          <w:color w:val="00B050"/>
          <w:sz w:val="24"/>
          <w:szCs w:val="24"/>
        </w:rPr>
        <w:t>Health Law Clinic</w:t>
      </w:r>
      <w:r w:rsidRPr="00AB3813">
        <w:rPr>
          <w:rFonts w:ascii="Times New Roman" w:hAnsi="Times New Roman" w:cs="Times New Roman"/>
          <w:sz w:val="24"/>
          <w:szCs w:val="24"/>
        </w:rPr>
        <w:t xml:space="preserve"> are working to reform adult guardianship practice in Massachusetts through a combination of Probate Court advocacy, crafting Supported Decision-Making Agreements for persons with intellectual disabilities, and conducting virtual workshops on limitations and alternatives to guardianship. Students in our </w:t>
      </w:r>
      <w:r w:rsidRPr="00AB3813">
        <w:rPr>
          <w:rFonts w:ascii="Times New Roman" w:hAnsi="Times New Roman" w:cs="Times New Roman"/>
          <w:b/>
          <w:color w:val="00B050"/>
          <w:sz w:val="24"/>
          <w:szCs w:val="24"/>
        </w:rPr>
        <w:t>Immigration Clinic</w:t>
      </w:r>
      <w:r w:rsidRPr="00AB3813">
        <w:rPr>
          <w:rFonts w:ascii="Times New Roman" w:hAnsi="Times New Roman" w:cs="Times New Roman"/>
          <w:color w:val="00B050"/>
          <w:sz w:val="24"/>
          <w:szCs w:val="24"/>
        </w:rPr>
        <w:t xml:space="preserve"> </w:t>
      </w:r>
      <w:r w:rsidRPr="00AB3813">
        <w:rPr>
          <w:rFonts w:ascii="Times New Roman" w:hAnsi="Times New Roman" w:cs="Times New Roman"/>
          <w:sz w:val="24"/>
          <w:szCs w:val="24"/>
        </w:rPr>
        <w:t xml:space="preserve">are assisting Haitian refugees by providing assistance with applications for Temporary Protected Status, while students in our </w:t>
      </w:r>
      <w:r w:rsidRPr="00AB3813">
        <w:rPr>
          <w:rFonts w:ascii="Times New Roman" w:hAnsi="Times New Roman" w:cs="Times New Roman"/>
          <w:b/>
          <w:color w:val="00B050"/>
          <w:sz w:val="24"/>
          <w:szCs w:val="24"/>
        </w:rPr>
        <w:t>Prosecutors Program</w:t>
      </w:r>
      <w:r w:rsidRPr="00AB3813">
        <w:rPr>
          <w:rFonts w:ascii="Times New Roman" w:hAnsi="Times New Roman" w:cs="Times New Roman"/>
          <w:color w:val="00B050"/>
          <w:sz w:val="24"/>
          <w:szCs w:val="24"/>
        </w:rPr>
        <w:t xml:space="preserve"> </w:t>
      </w:r>
      <w:r w:rsidRPr="00AB3813">
        <w:rPr>
          <w:rFonts w:ascii="Times New Roman" w:hAnsi="Times New Roman" w:cs="Times New Roman"/>
          <w:sz w:val="24"/>
          <w:szCs w:val="24"/>
        </w:rPr>
        <w:t xml:space="preserve">are working on a juvenile diversion initiative. Our </w:t>
      </w:r>
      <w:hyperlink r:id="rId56" w:history="1">
        <w:r w:rsidRPr="00AB3813">
          <w:rPr>
            <w:rFonts w:ascii="Times New Roman" w:hAnsi="Times New Roman" w:cs="Times New Roman"/>
            <w:b/>
            <w:color w:val="00B050"/>
            <w:sz w:val="24"/>
            <w:szCs w:val="24"/>
            <w:u w:val="single"/>
          </w:rPr>
          <w:t>Housing Discrimination Testing Program</w:t>
        </w:r>
      </w:hyperlink>
      <w:r w:rsidRPr="00AB3813">
        <w:rPr>
          <w:rFonts w:ascii="Times New Roman" w:hAnsi="Times New Roman" w:cs="Times New Roman"/>
          <w:sz w:val="24"/>
          <w:szCs w:val="24"/>
        </w:rPr>
        <w:t xml:space="preserve"> has received new grant funding from several sources to support expanded undercover discrimination testing and enforcement, as well as new funding from the American Rescue Plan to launch fair housing outreach and housing search services.  Our </w:t>
      </w:r>
      <w:hyperlink r:id="rId57" w:history="1">
        <w:r w:rsidRPr="00AB3813">
          <w:rPr>
            <w:rFonts w:ascii="Times New Roman" w:hAnsi="Times New Roman" w:cs="Times New Roman"/>
            <w:b/>
            <w:color w:val="00B050"/>
            <w:sz w:val="24"/>
            <w:szCs w:val="24"/>
            <w:u w:val="single"/>
          </w:rPr>
          <w:t>Legal Innovation and Technology Lab</w:t>
        </w:r>
      </w:hyperlink>
      <w:r w:rsidRPr="00AB3813">
        <w:rPr>
          <w:rFonts w:ascii="Times New Roman" w:hAnsi="Times New Roman" w:cs="Times New Roman"/>
          <w:b/>
          <w:color w:val="00B050"/>
          <w:sz w:val="24"/>
          <w:szCs w:val="24"/>
        </w:rPr>
        <w:t xml:space="preserve"> (</w:t>
      </w:r>
      <w:proofErr w:type="spellStart"/>
      <w:r w:rsidRPr="00AB3813">
        <w:rPr>
          <w:rFonts w:ascii="Times New Roman" w:hAnsi="Times New Roman" w:cs="Times New Roman"/>
          <w:b/>
          <w:color w:val="00B050"/>
          <w:sz w:val="24"/>
          <w:szCs w:val="24"/>
        </w:rPr>
        <w:t>LITLab</w:t>
      </w:r>
      <w:proofErr w:type="spellEnd"/>
      <w:r w:rsidRPr="00AB3813">
        <w:rPr>
          <w:rFonts w:ascii="Times New Roman" w:hAnsi="Times New Roman" w:cs="Times New Roman"/>
          <w:b/>
          <w:color w:val="00B050"/>
          <w:sz w:val="24"/>
          <w:szCs w:val="24"/>
        </w:rPr>
        <w:t>)</w:t>
      </w:r>
      <w:r w:rsidRPr="00AB3813">
        <w:rPr>
          <w:rFonts w:ascii="Times New Roman" w:hAnsi="Times New Roman" w:cs="Times New Roman"/>
          <w:sz w:val="24"/>
          <w:szCs w:val="24"/>
        </w:rPr>
        <w:t xml:space="preserve"> has continued to revolutionize digital access to legal help through its </w:t>
      </w:r>
      <w:hyperlink r:id="rId58" w:history="1">
        <w:r w:rsidRPr="00AB3813">
          <w:rPr>
            <w:rFonts w:ascii="Times New Roman" w:hAnsi="Times New Roman" w:cs="Times New Roman"/>
            <w:color w:val="0000FF" w:themeColor="hyperlink"/>
            <w:sz w:val="24"/>
            <w:szCs w:val="24"/>
            <w:u w:val="single"/>
          </w:rPr>
          <w:t>Court Forms Online project</w:t>
        </w:r>
      </w:hyperlink>
      <w:r w:rsidRPr="00AB3813">
        <w:rPr>
          <w:rFonts w:ascii="Times New Roman" w:hAnsi="Times New Roman" w:cs="Times New Roman"/>
          <w:sz w:val="24"/>
          <w:szCs w:val="24"/>
        </w:rPr>
        <w:t xml:space="preserve">. The LIT Lab looks forward to hosting its first hybrid </w:t>
      </w:r>
      <w:proofErr w:type="spellStart"/>
      <w:r w:rsidRPr="00AB3813">
        <w:rPr>
          <w:rFonts w:ascii="Times New Roman" w:hAnsi="Times New Roman" w:cs="Times New Roman"/>
          <w:sz w:val="24"/>
          <w:szCs w:val="24"/>
        </w:rPr>
        <w:t>LITCon</w:t>
      </w:r>
      <w:proofErr w:type="spellEnd"/>
      <w:r w:rsidRPr="00AB3813">
        <w:rPr>
          <w:rFonts w:ascii="Times New Roman" w:hAnsi="Times New Roman" w:cs="Times New Roman"/>
          <w:sz w:val="24"/>
          <w:szCs w:val="24"/>
        </w:rPr>
        <w:t xml:space="preserve"> this coming spring. Please look out for dates and registration information this winter!</w:t>
      </w:r>
    </w:p>
    <w:p w14:paraId="16E9AF0A" w14:textId="77777777" w:rsidR="00AB3813" w:rsidRPr="00AB3813" w:rsidRDefault="00AB3813" w:rsidP="00AB3813">
      <w:pPr>
        <w:jc w:val="both"/>
        <w:rPr>
          <w:rFonts w:ascii="Times New Roman" w:hAnsi="Times New Roman" w:cs="Times New Roman"/>
          <w:b/>
          <w:sz w:val="24"/>
          <w:szCs w:val="24"/>
        </w:rPr>
      </w:pPr>
    </w:p>
    <w:p w14:paraId="1DECD4A6" w14:textId="77777777"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Texas A&amp;M University</w:t>
      </w:r>
    </w:p>
    <w:p w14:paraId="0F3F03A6" w14:textId="77777777" w:rsidR="00AB3813" w:rsidRPr="00AB3813" w:rsidRDefault="00AB3813" w:rsidP="00AB3813">
      <w:pPr>
        <w:jc w:val="both"/>
        <w:rPr>
          <w:rFonts w:ascii="Times New Roman" w:eastAsia="Times New Roman" w:hAnsi="Times New Roman" w:cs="Times New Roman"/>
          <w:color w:val="414042"/>
          <w:sz w:val="24"/>
          <w:szCs w:val="24"/>
          <w:shd w:val="clear" w:color="auto" w:fill="FFFFFF"/>
        </w:rPr>
      </w:pPr>
      <w:r w:rsidRPr="00AB3813">
        <w:rPr>
          <w:rFonts w:ascii="Times New Roman" w:hAnsi="Times New Roman" w:cs="Times New Roman"/>
          <w:sz w:val="24"/>
          <w:szCs w:val="24"/>
        </w:rPr>
        <w:t xml:space="preserve">We added a new </w:t>
      </w:r>
      <w:r w:rsidRPr="00AB3813">
        <w:rPr>
          <w:rFonts w:ascii="Times New Roman" w:hAnsi="Times New Roman" w:cs="Times New Roman"/>
          <w:b/>
          <w:color w:val="00B050"/>
          <w:sz w:val="24"/>
          <w:szCs w:val="24"/>
        </w:rPr>
        <w:t>Environmental &amp; Natural Resources Systems Legal Clinic</w:t>
      </w:r>
      <w:r w:rsidRPr="00AB3813">
        <w:rPr>
          <w:rFonts w:ascii="Times New Roman" w:hAnsi="Times New Roman" w:cs="Times New Roman"/>
          <w:sz w:val="24"/>
          <w:szCs w:val="24"/>
        </w:rPr>
        <w:t xml:space="preserve"> for the spring semester. Professor Gabriel Eckstein and Local Attorney and adjunct, Professor Sara Thornton, will </w:t>
      </w:r>
      <w:r w:rsidRPr="00AB3813">
        <w:rPr>
          <w:rFonts w:ascii="Times New Roman" w:hAnsi="Times New Roman" w:cs="Times New Roman"/>
          <w:sz w:val="24"/>
          <w:szCs w:val="24"/>
        </w:rPr>
        <w:lastRenderedPageBreak/>
        <w:t xml:space="preserve">teach the new clinic.  </w:t>
      </w:r>
      <w:r w:rsidRPr="00AB3813">
        <w:rPr>
          <w:rFonts w:ascii="Times New Roman" w:eastAsia="Times New Roman" w:hAnsi="Times New Roman" w:cs="Times New Roman"/>
          <w:color w:val="414042"/>
          <w:sz w:val="24"/>
          <w:szCs w:val="24"/>
          <w:shd w:val="clear" w:color="auto" w:fill="FFFFFF"/>
        </w:rPr>
        <w:t>Clinic students will represent and work with various entities to address local, state, and federal concerns related to the use, conservation, management, and protection of land, water, air, the environment, habitats, species, and other natural resources.</w:t>
      </w:r>
    </w:p>
    <w:p w14:paraId="7F7BC17B" w14:textId="77777777" w:rsidR="00AB3813" w:rsidRPr="00AB3813" w:rsidRDefault="00AB3813" w:rsidP="00AB3813">
      <w:pPr>
        <w:jc w:val="both"/>
        <w:rPr>
          <w:rFonts w:ascii="Times New Roman" w:eastAsia="Times New Roman" w:hAnsi="Times New Roman" w:cs="Times New Roman"/>
          <w:color w:val="414042"/>
          <w:sz w:val="24"/>
          <w:szCs w:val="24"/>
          <w:shd w:val="clear" w:color="auto" w:fill="FFFFFF"/>
        </w:rPr>
      </w:pPr>
    </w:p>
    <w:p w14:paraId="49BA8524" w14:textId="77777777" w:rsidR="00AB3813" w:rsidRPr="00AB3813" w:rsidRDefault="00AB3813" w:rsidP="00AB3813">
      <w:pPr>
        <w:widowControl/>
        <w:jc w:val="both"/>
        <w:rPr>
          <w:rFonts w:ascii="Times New Roman" w:eastAsia="Times New Roman" w:hAnsi="Times New Roman" w:cs="Times New Roman"/>
          <w:color w:val="000000"/>
          <w:sz w:val="24"/>
          <w:szCs w:val="24"/>
        </w:rPr>
      </w:pPr>
      <w:r w:rsidRPr="00AB3813">
        <w:rPr>
          <w:rFonts w:ascii="Times New Roman" w:eastAsia="Times New Roman" w:hAnsi="Times New Roman" w:cs="Times New Roman"/>
          <w:color w:val="000000"/>
          <w:sz w:val="24"/>
          <w:szCs w:val="24"/>
        </w:rPr>
        <w:t xml:space="preserve">The </w:t>
      </w:r>
      <w:r w:rsidRPr="00AB3813">
        <w:rPr>
          <w:rFonts w:ascii="Times New Roman" w:eastAsia="Times New Roman" w:hAnsi="Times New Roman" w:cs="Times New Roman"/>
          <w:b/>
          <w:color w:val="00B050"/>
          <w:sz w:val="24"/>
          <w:szCs w:val="24"/>
        </w:rPr>
        <w:t>Immigrant Rights Clinic</w:t>
      </w:r>
      <w:r w:rsidRPr="00AB3813">
        <w:rPr>
          <w:rFonts w:ascii="Times New Roman" w:eastAsia="Times New Roman" w:hAnsi="Times New Roman" w:cs="Times New Roman"/>
          <w:color w:val="00B050"/>
          <w:sz w:val="24"/>
          <w:szCs w:val="24"/>
        </w:rPr>
        <w:t xml:space="preserve"> </w:t>
      </w:r>
      <w:r w:rsidRPr="00AB3813">
        <w:rPr>
          <w:rFonts w:ascii="Times New Roman" w:eastAsia="Times New Roman" w:hAnsi="Times New Roman" w:cs="Times New Roman"/>
          <w:color w:val="000000"/>
          <w:sz w:val="24"/>
          <w:szCs w:val="24"/>
        </w:rPr>
        <w:t>filed a </w:t>
      </w:r>
      <w:hyperlink r:id="rId59" w:history="1">
        <w:r w:rsidRPr="00AB3813">
          <w:rPr>
            <w:rFonts w:ascii="Times New Roman" w:eastAsia="Times New Roman" w:hAnsi="Times New Roman" w:cs="Times New Roman"/>
            <w:color w:val="0000FF" w:themeColor="hyperlink"/>
            <w:sz w:val="24"/>
            <w:szCs w:val="24"/>
            <w:u w:val="single"/>
          </w:rPr>
          <w:t>civil rights complaint</w:t>
        </w:r>
        <w:r w:rsidRPr="00AB3813">
          <w:rPr>
            <w:rFonts w:ascii="Times New Roman" w:eastAsia="Times New Roman" w:hAnsi="Times New Roman" w:cs="Times New Roman"/>
            <w:sz w:val="24"/>
            <w:szCs w:val="24"/>
          </w:rPr>
          <w:t> </w:t>
        </w:r>
      </w:hyperlink>
      <w:r w:rsidRPr="00AB3813">
        <w:rPr>
          <w:rFonts w:ascii="Times New Roman" w:eastAsia="Times New Roman" w:hAnsi="Times New Roman" w:cs="Times New Roman"/>
          <w:color w:val="000000"/>
          <w:sz w:val="24"/>
          <w:szCs w:val="24"/>
        </w:rPr>
        <w:t>with the DHS Office of the Inspector General and the DHS Office for Civil Rights and Civil Liberties about the use of a full-body restraint device called "The WRAP" on African asylum seekers before and during deportation flights. </w:t>
      </w:r>
    </w:p>
    <w:p w14:paraId="1392A0DB" w14:textId="77777777" w:rsidR="00AB3813" w:rsidRPr="00AB3813" w:rsidRDefault="00AB3813" w:rsidP="00AB3813">
      <w:pPr>
        <w:jc w:val="both"/>
        <w:rPr>
          <w:rFonts w:ascii="Times New Roman" w:hAnsi="Times New Roman" w:cs="Times New Roman"/>
          <w:b/>
          <w:bCs/>
          <w:sz w:val="24"/>
          <w:szCs w:val="24"/>
        </w:rPr>
      </w:pPr>
    </w:p>
    <w:p w14:paraId="7B319ED0" w14:textId="77777777" w:rsidR="00AB3813" w:rsidRPr="00AB3813" w:rsidRDefault="00AB3813" w:rsidP="00AB3813">
      <w:pPr>
        <w:jc w:val="both"/>
        <w:textAlignment w:val="baseline"/>
        <w:rPr>
          <w:rFonts w:ascii="Times New Roman" w:hAnsi="Times New Roman" w:cs="Times New Roman"/>
          <w:sz w:val="24"/>
          <w:szCs w:val="24"/>
          <w:bdr w:val="none" w:sz="0" w:space="0" w:color="auto" w:frame="1"/>
        </w:rPr>
      </w:pPr>
      <w:r w:rsidRPr="00AB3813">
        <w:rPr>
          <w:rFonts w:ascii="Times New Roman" w:hAnsi="Times New Roman" w:cs="Times New Roman"/>
          <w:b/>
          <w:sz w:val="24"/>
          <w:szCs w:val="24"/>
        </w:rPr>
        <w:t>Tulane University Law School</w:t>
      </w:r>
    </w:p>
    <w:p w14:paraId="39A686AD" w14:textId="77777777" w:rsidR="00AB3813" w:rsidRPr="00AB3813" w:rsidRDefault="00AB3813" w:rsidP="00AB3813">
      <w:pPr>
        <w:widowControl/>
        <w:jc w:val="both"/>
        <w:rPr>
          <w:rFonts w:ascii="Times New Roman" w:hAnsi="Times New Roman" w:cs="Times New Roman"/>
          <w:sz w:val="24"/>
          <w:szCs w:val="24"/>
        </w:rPr>
      </w:pPr>
      <w:r w:rsidRPr="00AB3813">
        <w:rPr>
          <w:rFonts w:ascii="Times New Roman" w:hAnsi="Times New Roman" w:cs="Times New Roman"/>
          <w:sz w:val="24"/>
          <w:szCs w:val="24"/>
        </w:rPr>
        <w:t>Tulane Law School’s </w:t>
      </w:r>
      <w:r w:rsidRPr="00AB3813">
        <w:rPr>
          <w:rFonts w:ascii="Times New Roman" w:hAnsi="Times New Roman" w:cs="Times New Roman"/>
          <w:b/>
          <w:color w:val="00B050"/>
          <w:sz w:val="24"/>
          <w:szCs w:val="24"/>
        </w:rPr>
        <w:t xml:space="preserve">Civil Rights and Federal Practice Clinic </w:t>
      </w:r>
      <w:r w:rsidRPr="00AB3813">
        <w:rPr>
          <w:rFonts w:ascii="Times New Roman" w:hAnsi="Times New Roman" w:cs="Times New Roman"/>
          <w:sz w:val="24"/>
          <w:szCs w:val="24"/>
        </w:rPr>
        <w:t>continues to expand its work in combatting unlawful police brutality. On October 15, 2021, the clinic filed a petition for a writ of certiorari in </w:t>
      </w:r>
      <w:r w:rsidRPr="00AB3813">
        <w:rPr>
          <w:rFonts w:ascii="Times New Roman" w:hAnsi="Times New Roman" w:cs="Times New Roman"/>
          <w:i/>
          <w:iCs/>
          <w:sz w:val="24"/>
          <w:szCs w:val="24"/>
        </w:rPr>
        <w:t>Tucker v. City of Shreveport, et al.</w:t>
      </w:r>
      <w:r w:rsidRPr="00AB3813">
        <w:rPr>
          <w:rFonts w:ascii="Times New Roman" w:hAnsi="Times New Roman" w:cs="Times New Roman"/>
          <w:sz w:val="24"/>
          <w:szCs w:val="24"/>
        </w:rPr>
        <w:t>, asking that the United States Supreme Court to resolve the Fifth Circuit’s disregard for the Court’s long-held obviousness principle of qualified immunity and to resolve the dispute over proper application of qualified immunity.  </w:t>
      </w:r>
    </w:p>
    <w:p w14:paraId="44897117" w14:textId="77777777" w:rsidR="00AB3813" w:rsidRPr="00AB3813" w:rsidRDefault="00AB3813" w:rsidP="00AB3813">
      <w:pPr>
        <w:jc w:val="both"/>
        <w:rPr>
          <w:rFonts w:ascii="Times New Roman" w:eastAsia="Times New Roman" w:hAnsi="Times New Roman" w:cs="Times New Roman"/>
          <w:sz w:val="24"/>
          <w:szCs w:val="24"/>
        </w:rPr>
      </w:pPr>
      <w:r w:rsidRPr="00AB3813">
        <w:rPr>
          <w:rFonts w:ascii="Times New Roman" w:eastAsia="Times New Roman" w:hAnsi="Times New Roman" w:cs="Times New Roman"/>
          <w:color w:val="000000"/>
          <w:sz w:val="24"/>
          <w:szCs w:val="24"/>
        </w:rPr>
        <w:t>“Tulane’s Immigrant Rights Clinic has developed two new community programs. IJC Fellow Gaby Cruz is representing immigrant youth through a collaboration with ALAS</w:t>
      </w:r>
      <w:r w:rsidRPr="00AB3813">
        <w:rPr>
          <w:rFonts w:ascii="Times New Roman" w:eastAsia="Times New Roman" w:hAnsi="Times New Roman" w:cs="Times New Roman"/>
          <w:color w:val="201F1E"/>
          <w:sz w:val="24"/>
          <w:szCs w:val="24"/>
          <w:shd w:val="clear" w:color="auto" w:fill="FFFFFF"/>
        </w:rPr>
        <w:t>, a local partner advocating for educational access</w:t>
      </w:r>
      <w:r w:rsidRPr="00AB3813">
        <w:rPr>
          <w:rFonts w:ascii="Times New Roman" w:eastAsia="Times New Roman" w:hAnsi="Times New Roman" w:cs="Times New Roman"/>
          <w:color w:val="000000"/>
          <w:sz w:val="24"/>
          <w:szCs w:val="24"/>
        </w:rPr>
        <w:t>. This Spring, clinic students are developing a community-based clinic in collaboration with national and local Haitian community leaders to assist Haitians applying for temporary protected status.” </w:t>
      </w:r>
    </w:p>
    <w:p w14:paraId="67C45BD1" w14:textId="77777777" w:rsidR="00AB3813" w:rsidRPr="00AB3813" w:rsidRDefault="00AB3813" w:rsidP="00AB3813">
      <w:pPr>
        <w:widowControl/>
        <w:jc w:val="both"/>
        <w:rPr>
          <w:rFonts w:ascii="Times New Roman" w:hAnsi="Times New Roman" w:cs="Times New Roman"/>
          <w:sz w:val="24"/>
          <w:szCs w:val="24"/>
        </w:rPr>
      </w:pPr>
      <w:r w:rsidRPr="00AB3813">
        <w:rPr>
          <w:rFonts w:ascii="Times New Roman" w:hAnsi="Times New Roman" w:cs="Times New Roman"/>
          <w:sz w:val="24"/>
          <w:szCs w:val="24"/>
        </w:rPr>
        <w:t>With the opening of Louisiana prisons after COVID closures, the </w:t>
      </w:r>
      <w:r w:rsidRPr="00AB3813">
        <w:rPr>
          <w:rFonts w:ascii="Times New Roman" w:hAnsi="Times New Roman" w:cs="Times New Roman"/>
          <w:b/>
          <w:color w:val="00B050"/>
          <w:sz w:val="24"/>
          <w:szCs w:val="24"/>
        </w:rPr>
        <w:t>Tulane Women’s Prison Project</w:t>
      </w:r>
      <w:r w:rsidRPr="00AB3813">
        <w:rPr>
          <w:rFonts w:ascii="Times New Roman" w:hAnsi="Times New Roman" w:cs="Times New Roman"/>
          <w:sz w:val="24"/>
          <w:szCs w:val="24"/>
        </w:rPr>
        <w:t>, a collaboration between the </w:t>
      </w:r>
      <w:r w:rsidRPr="00AB3813">
        <w:rPr>
          <w:rFonts w:ascii="Times New Roman" w:hAnsi="Times New Roman" w:cs="Times New Roman"/>
          <w:b/>
          <w:color w:val="00B050"/>
          <w:sz w:val="24"/>
          <w:szCs w:val="24"/>
        </w:rPr>
        <w:t>Criminal Justice Clinic</w:t>
      </w:r>
      <w:r w:rsidRPr="00AB3813">
        <w:rPr>
          <w:rFonts w:ascii="Times New Roman" w:hAnsi="Times New Roman" w:cs="Times New Roman"/>
          <w:color w:val="00B050"/>
          <w:sz w:val="24"/>
          <w:szCs w:val="24"/>
        </w:rPr>
        <w:t xml:space="preserve"> </w:t>
      </w:r>
      <w:r w:rsidRPr="00AB3813">
        <w:rPr>
          <w:rFonts w:ascii="Times New Roman" w:hAnsi="Times New Roman" w:cs="Times New Roman"/>
          <w:sz w:val="24"/>
          <w:szCs w:val="24"/>
        </w:rPr>
        <w:t>and the</w:t>
      </w:r>
      <w:r w:rsidRPr="00AB3813">
        <w:rPr>
          <w:rFonts w:ascii="Times New Roman" w:hAnsi="Times New Roman" w:cs="Times New Roman"/>
          <w:b/>
          <w:color w:val="00B050"/>
          <w:sz w:val="24"/>
          <w:szCs w:val="24"/>
        </w:rPr>
        <w:t> Domestic Violence Clinic</w:t>
      </w:r>
      <w:r w:rsidRPr="00AB3813">
        <w:rPr>
          <w:rFonts w:ascii="Times New Roman" w:hAnsi="Times New Roman" w:cs="Times New Roman"/>
          <w:sz w:val="24"/>
          <w:szCs w:val="24"/>
        </w:rPr>
        <w:t>, has begun work on a delayed project developing a training program, materials, and resources, focused on the needs of incarcerated survivors of intimate partner violence seeking post-conviction, clemency, parole and habeas relief.    </w:t>
      </w:r>
    </w:p>
    <w:p w14:paraId="4486A17A" w14:textId="77777777" w:rsidR="00296711" w:rsidRDefault="00296711" w:rsidP="00AB3813">
      <w:pPr>
        <w:jc w:val="both"/>
        <w:rPr>
          <w:rFonts w:ascii="Times New Roman" w:eastAsia="Times New Roman" w:hAnsi="Times New Roman" w:cs="Times New Roman"/>
          <w:b/>
          <w:sz w:val="24"/>
          <w:szCs w:val="24"/>
        </w:rPr>
      </w:pPr>
    </w:p>
    <w:p w14:paraId="7303404F" w14:textId="32DF888F" w:rsidR="00AB3813" w:rsidRPr="00AB3813" w:rsidRDefault="00AB3813" w:rsidP="00AB3813">
      <w:pPr>
        <w:jc w:val="both"/>
        <w:rPr>
          <w:rFonts w:ascii="Times New Roman" w:eastAsia="Times New Roman" w:hAnsi="Times New Roman" w:cs="Times New Roman"/>
          <w:b/>
          <w:sz w:val="24"/>
          <w:szCs w:val="24"/>
        </w:rPr>
      </w:pPr>
      <w:r w:rsidRPr="00AB3813">
        <w:rPr>
          <w:rFonts w:ascii="Times New Roman" w:eastAsia="Times New Roman" w:hAnsi="Times New Roman" w:cs="Times New Roman"/>
          <w:b/>
          <w:sz w:val="24"/>
          <w:szCs w:val="24"/>
        </w:rPr>
        <w:t>University of Detroit Mercy School of Law</w:t>
      </w:r>
    </w:p>
    <w:p w14:paraId="579A6605" w14:textId="54B1F3AA" w:rsidR="00AB3813" w:rsidRPr="00AB3813" w:rsidRDefault="00AB3813" w:rsidP="00AB3813">
      <w:pPr>
        <w:jc w:val="both"/>
        <w:rPr>
          <w:rFonts w:ascii="Times New Roman" w:eastAsia="Times New Roman" w:hAnsi="Times New Roman" w:cs="Times New Roman"/>
          <w:sz w:val="24"/>
          <w:szCs w:val="24"/>
        </w:rPr>
      </w:pPr>
      <w:r w:rsidRPr="00AB3813">
        <w:rPr>
          <w:rFonts w:ascii="Times New Roman" w:eastAsia="Times New Roman" w:hAnsi="Times New Roman" w:cs="Times New Roman"/>
          <w:sz w:val="24"/>
          <w:szCs w:val="24"/>
        </w:rPr>
        <w:t xml:space="preserve">Detroit Mercy Law has launched our new </w:t>
      </w:r>
      <w:r w:rsidRPr="00AB3813">
        <w:rPr>
          <w:rFonts w:ascii="Times New Roman" w:eastAsia="Times New Roman" w:hAnsi="Times New Roman" w:cs="Times New Roman"/>
          <w:b/>
          <w:color w:val="00B050"/>
          <w:sz w:val="24"/>
          <w:szCs w:val="24"/>
        </w:rPr>
        <w:t>Conviction Integrity Clinic</w:t>
      </w:r>
      <w:r w:rsidRPr="00AB3813">
        <w:rPr>
          <w:rFonts w:ascii="Times New Roman" w:eastAsia="Times New Roman" w:hAnsi="Times New Roman" w:cs="Times New Roman"/>
          <w:sz w:val="24"/>
          <w:szCs w:val="24"/>
        </w:rPr>
        <w:t>. Working in partnership with the Wayne County Prosecutor's Office Conviction Integrity Unit (CIU), the clinic assists wrongfully convicted individuals. The clinic investigates claims of innocence to determine whether there is clear and convincing new evidence that the convicted defendant was not the person who committed the offense. The Wayne County office has an ever-increasing backlog of applicants seeking consideration for exoneration. The underlying police and court files must be carefully reviewed, a process that takes a year per application on average. The clinic students will provide CIU with a minimum of 2,500 hours annually. Students learn the practical aspects of prosecution and the process of the CIU. Clinic students review petitions for relief, the case files, police reports, trial transcripts, and pleadings. Students interview</w:t>
      </w:r>
      <w:r w:rsidR="00296711">
        <w:rPr>
          <w:rFonts w:ascii="Times New Roman" w:eastAsia="Times New Roman" w:hAnsi="Times New Roman" w:cs="Times New Roman"/>
          <w:sz w:val="24"/>
          <w:szCs w:val="24"/>
        </w:rPr>
        <w:t xml:space="preserve"> </w:t>
      </w:r>
      <w:r w:rsidRPr="00AB3813">
        <w:rPr>
          <w:rFonts w:ascii="Times New Roman" w:eastAsia="Times New Roman" w:hAnsi="Times New Roman" w:cs="Times New Roman"/>
          <w:sz w:val="24"/>
          <w:szCs w:val="24"/>
        </w:rPr>
        <w:t>witnesses who are identified as supporting the claim of innocence.</w:t>
      </w:r>
    </w:p>
    <w:p w14:paraId="5948A388" w14:textId="77777777" w:rsidR="00AB3813" w:rsidRPr="00AB3813" w:rsidRDefault="00AB3813" w:rsidP="00AB3813">
      <w:pPr>
        <w:jc w:val="both"/>
        <w:rPr>
          <w:rFonts w:ascii="Times New Roman" w:eastAsia="Times New Roman" w:hAnsi="Times New Roman" w:cs="Times New Roman"/>
          <w:sz w:val="24"/>
          <w:szCs w:val="24"/>
        </w:rPr>
      </w:pPr>
    </w:p>
    <w:p w14:paraId="52B690D1" w14:textId="77777777" w:rsidR="00AB3813" w:rsidRPr="00AB3813" w:rsidRDefault="00AB3813" w:rsidP="00AB3813">
      <w:pPr>
        <w:jc w:val="both"/>
        <w:rPr>
          <w:rFonts w:ascii="Times New Roman" w:eastAsia="Times New Roman" w:hAnsi="Times New Roman" w:cs="Times New Roman"/>
          <w:sz w:val="24"/>
          <w:szCs w:val="24"/>
        </w:rPr>
      </w:pPr>
      <w:r w:rsidRPr="00AB3813">
        <w:rPr>
          <w:rFonts w:ascii="Times New Roman" w:eastAsia="Times New Roman" w:hAnsi="Times New Roman" w:cs="Times New Roman"/>
          <w:sz w:val="24"/>
          <w:szCs w:val="24"/>
        </w:rPr>
        <w:t>The Conviction Integrity Clinic is directed by Adjunct Professor and CIU Director Valerie Newman and supported by Assistant Wayne County Prosecutors. Professor Newman has received national recognition for her work as Director of CIU. Since 2018, twenty-nine individuals have been exonerated, who collectively spent more than 400 years wrongfully imprisoned.</w:t>
      </w:r>
    </w:p>
    <w:p w14:paraId="40DE77CB" w14:textId="77777777" w:rsidR="00AB3813" w:rsidRPr="00AB3813" w:rsidRDefault="00AB3813" w:rsidP="00AB3813">
      <w:pPr>
        <w:jc w:val="both"/>
        <w:rPr>
          <w:rFonts w:ascii="Times New Roman" w:hAnsi="Times New Roman" w:cs="Times New Roman"/>
          <w:b/>
          <w:sz w:val="24"/>
          <w:szCs w:val="24"/>
        </w:rPr>
      </w:pPr>
    </w:p>
    <w:p w14:paraId="31A686BB" w14:textId="77777777"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UDC School of Law</w:t>
      </w:r>
    </w:p>
    <w:p w14:paraId="6EF62BAE" w14:textId="77777777" w:rsidR="00AB3813" w:rsidRPr="00AB3813" w:rsidRDefault="00AB3813" w:rsidP="00AB3813">
      <w:pPr>
        <w:jc w:val="both"/>
        <w:rPr>
          <w:rFonts w:ascii="Times New Roman" w:eastAsia="Times New Roman" w:hAnsi="Times New Roman" w:cs="Times New Roman"/>
          <w:sz w:val="24"/>
          <w:szCs w:val="24"/>
        </w:rPr>
      </w:pPr>
      <w:r w:rsidRPr="00AB3813">
        <w:rPr>
          <w:rFonts w:ascii="Times New Roman" w:eastAsia="Times New Roman" w:hAnsi="Times New Roman" w:cs="Times New Roman"/>
          <w:sz w:val="24"/>
          <w:szCs w:val="24"/>
          <w:shd w:val="clear" w:color="auto" w:fill="FFFFFF"/>
        </w:rPr>
        <w:t xml:space="preserve">UDC Law has adapted our clinical offerings to better meet the needs of our students enrolled in our robust evening program. This fall, we launched the “clinical semester” for our evening students. UDC Law evening students must engage in one of the school’s clinics for 10-credits in the Fall semester of their fourth year in order to graduate. Clinics will be offered to evening students on a rotating basis. This fall, </w:t>
      </w:r>
      <w:hyperlink r:id="rId60" w:history="1">
        <w:r w:rsidRPr="00AB3813">
          <w:rPr>
            <w:rFonts w:ascii="Times New Roman" w:eastAsia="Times New Roman" w:hAnsi="Times New Roman" w:cs="Times New Roman"/>
            <w:color w:val="0000FF" w:themeColor="hyperlink"/>
            <w:sz w:val="24"/>
            <w:szCs w:val="24"/>
            <w:u w:val="single"/>
            <w:shd w:val="clear" w:color="auto" w:fill="FFFFFF"/>
          </w:rPr>
          <w:t>Professors Tianna Gibbs</w:t>
        </w:r>
      </w:hyperlink>
      <w:r w:rsidRPr="00AB3813">
        <w:rPr>
          <w:rFonts w:ascii="Times New Roman" w:eastAsia="Times New Roman" w:hAnsi="Times New Roman" w:cs="Times New Roman"/>
          <w:sz w:val="24"/>
          <w:szCs w:val="24"/>
          <w:shd w:val="clear" w:color="auto" w:fill="FFFFFF"/>
        </w:rPr>
        <w:t xml:space="preserve"> and </w:t>
      </w:r>
      <w:hyperlink r:id="rId61" w:history="1">
        <w:r w:rsidRPr="00AB3813">
          <w:rPr>
            <w:rFonts w:ascii="Times New Roman" w:eastAsia="Times New Roman" w:hAnsi="Times New Roman" w:cs="Times New Roman"/>
            <w:color w:val="0000FF" w:themeColor="hyperlink"/>
            <w:sz w:val="24"/>
            <w:szCs w:val="24"/>
            <w:u w:val="single"/>
            <w:shd w:val="clear" w:color="auto" w:fill="FFFFFF"/>
          </w:rPr>
          <w:t xml:space="preserve">Andy </w:t>
        </w:r>
        <w:proofErr w:type="spellStart"/>
        <w:r w:rsidRPr="00AB3813">
          <w:rPr>
            <w:rFonts w:ascii="Times New Roman" w:eastAsia="Times New Roman" w:hAnsi="Times New Roman" w:cs="Times New Roman"/>
            <w:color w:val="0000FF" w:themeColor="hyperlink"/>
            <w:sz w:val="24"/>
            <w:szCs w:val="24"/>
            <w:u w:val="single"/>
            <w:shd w:val="clear" w:color="auto" w:fill="FFFFFF"/>
          </w:rPr>
          <w:t>Budzinski</w:t>
        </w:r>
        <w:proofErr w:type="spellEnd"/>
      </w:hyperlink>
      <w:r w:rsidRPr="00AB3813">
        <w:rPr>
          <w:rFonts w:ascii="Times New Roman" w:eastAsia="Times New Roman" w:hAnsi="Times New Roman" w:cs="Times New Roman"/>
          <w:sz w:val="24"/>
          <w:szCs w:val="24"/>
          <w:shd w:val="clear" w:color="auto" w:fill="FFFFFF"/>
        </w:rPr>
        <w:t xml:space="preserve"> adapted their work in the </w:t>
      </w:r>
      <w:r w:rsidRPr="00AB3813">
        <w:rPr>
          <w:rFonts w:ascii="Times New Roman" w:eastAsia="Times New Roman" w:hAnsi="Times New Roman" w:cs="Times New Roman"/>
          <w:b/>
          <w:color w:val="00B050"/>
          <w:sz w:val="24"/>
          <w:szCs w:val="24"/>
          <w:shd w:val="clear" w:color="auto" w:fill="FFFFFF"/>
        </w:rPr>
        <w:t>General Practice Clinic</w:t>
      </w:r>
      <w:r w:rsidRPr="00AB3813">
        <w:rPr>
          <w:rFonts w:ascii="Times New Roman" w:eastAsia="Times New Roman" w:hAnsi="Times New Roman" w:cs="Times New Roman"/>
          <w:sz w:val="24"/>
          <w:szCs w:val="24"/>
          <w:shd w:val="clear" w:color="auto" w:fill="FFFFFF"/>
        </w:rPr>
        <w:t xml:space="preserve"> to focus on providing unbundled legal services to litigants in family law cases to help them navigate the complexities of remote court operations and effectuating service of process during a global health pandemic.</w:t>
      </w:r>
      <w:r w:rsidRPr="00AB3813">
        <w:rPr>
          <w:rFonts w:ascii="Times New Roman" w:eastAsia="Times New Roman" w:hAnsi="Times New Roman" w:cs="Times New Roman"/>
          <w:sz w:val="24"/>
          <w:szCs w:val="24"/>
        </w:rPr>
        <w:t xml:space="preserve"> </w:t>
      </w:r>
      <w:hyperlink r:id="rId62" w:history="1">
        <w:r w:rsidRPr="00AB3813">
          <w:rPr>
            <w:rFonts w:ascii="Times New Roman" w:eastAsia="Times New Roman" w:hAnsi="Times New Roman" w:cs="Times New Roman"/>
            <w:color w:val="0000FF" w:themeColor="hyperlink"/>
            <w:sz w:val="24"/>
            <w:szCs w:val="24"/>
            <w:u w:val="single"/>
          </w:rPr>
          <w:t>Professor Mae Quinn</w:t>
        </w:r>
      </w:hyperlink>
      <w:r w:rsidRPr="00AB3813">
        <w:rPr>
          <w:rFonts w:ascii="Times New Roman" w:eastAsia="Times New Roman" w:hAnsi="Times New Roman" w:cs="Times New Roman"/>
          <w:sz w:val="24"/>
          <w:szCs w:val="24"/>
        </w:rPr>
        <w:t xml:space="preserve">’s evening students </w:t>
      </w:r>
      <w:r w:rsidRPr="00AB3813">
        <w:rPr>
          <w:rFonts w:ascii="Times New Roman" w:eastAsia="Times New Roman" w:hAnsi="Times New Roman" w:cs="Times New Roman"/>
          <w:sz w:val="24"/>
          <w:szCs w:val="24"/>
        </w:rPr>
        <w:lastRenderedPageBreak/>
        <w:t xml:space="preserve">in the </w:t>
      </w:r>
      <w:r w:rsidRPr="00AB3813">
        <w:rPr>
          <w:rFonts w:ascii="Times New Roman" w:eastAsia="Times New Roman" w:hAnsi="Times New Roman" w:cs="Times New Roman"/>
          <w:b/>
          <w:color w:val="00B050"/>
          <w:sz w:val="24"/>
          <w:szCs w:val="24"/>
        </w:rPr>
        <w:t>Youth Justice Clinic</w:t>
      </w:r>
      <w:r w:rsidRPr="00AB3813">
        <w:rPr>
          <w:rFonts w:ascii="Times New Roman" w:eastAsia="Times New Roman" w:hAnsi="Times New Roman" w:cs="Times New Roman"/>
          <w:color w:val="00B050"/>
          <w:sz w:val="24"/>
          <w:szCs w:val="24"/>
        </w:rPr>
        <w:t xml:space="preserve"> </w:t>
      </w:r>
      <w:r w:rsidRPr="00AB3813">
        <w:rPr>
          <w:rFonts w:ascii="Times New Roman" w:eastAsia="Times New Roman" w:hAnsi="Times New Roman" w:cs="Times New Roman"/>
          <w:sz w:val="24"/>
          <w:szCs w:val="24"/>
        </w:rPr>
        <w:t xml:space="preserve">have also been hard at work filing an </w:t>
      </w:r>
      <w:hyperlink r:id="rId63" w:history="1">
        <w:r w:rsidRPr="00AB3813">
          <w:rPr>
            <w:rFonts w:ascii="Times New Roman" w:eastAsia="Times New Roman" w:hAnsi="Times New Roman" w:cs="Times New Roman"/>
            <w:color w:val="0000FF" w:themeColor="hyperlink"/>
            <w:sz w:val="24"/>
            <w:szCs w:val="24"/>
            <w:u w:val="single"/>
          </w:rPr>
          <w:t>amicus brief</w:t>
        </w:r>
      </w:hyperlink>
      <w:r w:rsidRPr="00AB3813">
        <w:rPr>
          <w:rFonts w:ascii="Times New Roman" w:eastAsia="Times New Roman" w:hAnsi="Times New Roman" w:cs="Times New Roman"/>
          <w:sz w:val="24"/>
          <w:szCs w:val="24"/>
        </w:rPr>
        <w:t xml:space="preserve"> with the U.S. Supreme Court, engaging in advocacy around the </w:t>
      </w:r>
      <w:hyperlink r:id="rId64" w:history="1">
        <w:r w:rsidRPr="00AB3813">
          <w:rPr>
            <w:rFonts w:ascii="Times New Roman" w:eastAsia="Times New Roman" w:hAnsi="Times New Roman" w:cs="Times New Roman"/>
            <w:color w:val="0000FF" w:themeColor="hyperlink"/>
            <w:sz w:val="24"/>
            <w:szCs w:val="24"/>
            <w:u w:val="single"/>
          </w:rPr>
          <w:t>right to vote in jail</w:t>
        </w:r>
      </w:hyperlink>
      <w:r w:rsidRPr="00AB3813">
        <w:rPr>
          <w:rFonts w:ascii="Times New Roman" w:eastAsia="Times New Roman" w:hAnsi="Times New Roman" w:cs="Times New Roman"/>
          <w:sz w:val="24"/>
          <w:szCs w:val="24"/>
        </w:rPr>
        <w:t xml:space="preserve">, and engaging in community-based legal education for incarcerated young people through </w:t>
      </w:r>
      <w:r w:rsidRPr="00AB3813">
        <w:rPr>
          <w:rFonts w:ascii="Times New Roman" w:eastAsia="Times New Roman" w:hAnsi="Times New Roman" w:cs="Times New Roman"/>
          <w:i/>
          <w:iCs/>
          <w:sz w:val="24"/>
          <w:szCs w:val="24"/>
        </w:rPr>
        <w:t>Juris Libertas.</w:t>
      </w:r>
      <w:r w:rsidRPr="00AB3813">
        <w:rPr>
          <w:rFonts w:ascii="Times New Roman" w:eastAsia="Times New Roman" w:hAnsi="Times New Roman" w:cs="Times New Roman"/>
          <w:sz w:val="24"/>
          <w:szCs w:val="24"/>
        </w:rPr>
        <w:t xml:space="preserve"> </w:t>
      </w:r>
    </w:p>
    <w:p w14:paraId="74F69F27" w14:textId="77777777" w:rsidR="00AB3813" w:rsidRPr="00AB3813" w:rsidRDefault="00AB3813" w:rsidP="00AB3813">
      <w:pPr>
        <w:jc w:val="both"/>
        <w:rPr>
          <w:rFonts w:ascii="Times New Roman" w:eastAsia="Times New Roman" w:hAnsi="Times New Roman" w:cs="Times New Roman"/>
          <w:sz w:val="24"/>
          <w:szCs w:val="24"/>
        </w:rPr>
      </w:pPr>
    </w:p>
    <w:p w14:paraId="34449F91" w14:textId="77777777" w:rsidR="00AB3813" w:rsidRPr="00AB3813" w:rsidRDefault="00AB3813" w:rsidP="00AB3813">
      <w:pPr>
        <w:jc w:val="both"/>
        <w:rPr>
          <w:rFonts w:ascii="Times New Roman" w:eastAsia="Times New Roman" w:hAnsi="Times New Roman" w:cs="Times New Roman"/>
          <w:sz w:val="24"/>
          <w:szCs w:val="24"/>
          <w:shd w:val="clear" w:color="auto" w:fill="FFFFFF"/>
        </w:rPr>
      </w:pPr>
      <w:r w:rsidRPr="00AB3813">
        <w:rPr>
          <w:rFonts w:ascii="Times New Roman" w:eastAsia="Times New Roman" w:hAnsi="Times New Roman" w:cs="Times New Roman"/>
          <w:sz w:val="24"/>
          <w:szCs w:val="24"/>
          <w:shd w:val="clear" w:color="auto" w:fill="FFFFFF"/>
        </w:rPr>
        <w:t xml:space="preserve">We are also thrilled to share that the </w:t>
      </w:r>
      <w:r w:rsidRPr="00AB3813">
        <w:rPr>
          <w:rFonts w:ascii="Times New Roman" w:eastAsia="Times New Roman" w:hAnsi="Times New Roman" w:cs="Times New Roman"/>
          <w:b/>
          <w:color w:val="00B050"/>
          <w:sz w:val="24"/>
          <w:szCs w:val="24"/>
          <w:shd w:val="clear" w:color="auto" w:fill="FFFFFF"/>
        </w:rPr>
        <w:t>Legislation/Civil Rights Clinic</w:t>
      </w:r>
      <w:r w:rsidRPr="00AB3813">
        <w:rPr>
          <w:rFonts w:ascii="Times New Roman" w:eastAsia="Times New Roman" w:hAnsi="Times New Roman" w:cs="Times New Roman"/>
          <w:color w:val="00B050"/>
          <w:sz w:val="24"/>
          <w:szCs w:val="24"/>
          <w:shd w:val="clear" w:color="auto" w:fill="FFFFFF"/>
        </w:rPr>
        <w:t xml:space="preserve"> </w:t>
      </w:r>
      <w:r w:rsidRPr="00AB3813">
        <w:rPr>
          <w:rFonts w:ascii="Times New Roman" w:eastAsia="Times New Roman" w:hAnsi="Times New Roman" w:cs="Times New Roman"/>
          <w:sz w:val="24"/>
          <w:szCs w:val="24"/>
          <w:shd w:val="clear" w:color="auto" w:fill="FFFFFF"/>
        </w:rPr>
        <w:t xml:space="preserve">received </w:t>
      </w:r>
      <w:hyperlink r:id="rId65" w:history="1">
        <w:r w:rsidRPr="00AB3813">
          <w:rPr>
            <w:rFonts w:ascii="Times New Roman" w:eastAsia="Times New Roman" w:hAnsi="Times New Roman" w:cs="Times New Roman"/>
            <w:color w:val="0000FF" w:themeColor="hyperlink"/>
            <w:sz w:val="24"/>
            <w:szCs w:val="24"/>
            <w:u w:val="single"/>
            <w:shd w:val="clear" w:color="auto" w:fill="FFFFFF"/>
          </w:rPr>
          <w:t>DV LEAP’s</w:t>
        </w:r>
      </w:hyperlink>
      <w:r w:rsidRPr="00AB3813">
        <w:rPr>
          <w:rFonts w:ascii="Times New Roman" w:eastAsia="Times New Roman" w:hAnsi="Times New Roman" w:cs="Times New Roman"/>
          <w:sz w:val="24"/>
          <w:szCs w:val="24"/>
          <w:shd w:val="clear" w:color="auto" w:fill="FFFFFF"/>
        </w:rPr>
        <w:t xml:space="preserve"> 2021 Community Champion Award for legislative lawyering advocacy that addresses the impact of climate change on domestic violence in law and policy.</w:t>
      </w:r>
    </w:p>
    <w:p w14:paraId="47AA5604" w14:textId="77777777" w:rsidR="00AB3813" w:rsidRPr="00AB3813" w:rsidRDefault="00AB3813" w:rsidP="00AB3813">
      <w:pPr>
        <w:jc w:val="both"/>
        <w:rPr>
          <w:rFonts w:ascii="Times New Roman" w:eastAsia="Times New Roman" w:hAnsi="Times New Roman" w:cs="Times New Roman"/>
          <w:color w:val="000000"/>
          <w:sz w:val="24"/>
          <w:szCs w:val="24"/>
          <w:shd w:val="clear" w:color="auto" w:fill="FFFFFF"/>
        </w:rPr>
      </w:pPr>
    </w:p>
    <w:p w14:paraId="6CB2B736" w14:textId="77777777" w:rsidR="00AB3813" w:rsidRPr="00AB3813" w:rsidRDefault="00AB3813" w:rsidP="00AB3813">
      <w:pPr>
        <w:jc w:val="both"/>
        <w:rPr>
          <w:rFonts w:ascii="Times New Roman" w:eastAsia="Times New Roman" w:hAnsi="Times New Roman" w:cs="Times New Roman"/>
          <w:sz w:val="24"/>
          <w:szCs w:val="24"/>
        </w:rPr>
      </w:pPr>
      <w:r w:rsidRPr="00AB3813">
        <w:rPr>
          <w:rFonts w:ascii="Times New Roman" w:eastAsia="Times New Roman" w:hAnsi="Times New Roman" w:cs="Times New Roman"/>
          <w:noProof/>
          <w:sz w:val="24"/>
          <w:szCs w:val="24"/>
        </w:rPr>
        <w:drawing>
          <wp:inline distT="0" distB="0" distL="0" distR="0" wp14:anchorId="23FB368F" wp14:editId="5CC1D4C9">
            <wp:extent cx="3200400" cy="2065930"/>
            <wp:effectExtent l="0" t="0" r="0" b="0"/>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posing for a photo&#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09194" cy="2071607"/>
                    </a:xfrm>
                    <a:prstGeom prst="rect">
                      <a:avLst/>
                    </a:prstGeom>
                    <a:noFill/>
                    <a:ln>
                      <a:noFill/>
                    </a:ln>
                  </pic:spPr>
                </pic:pic>
              </a:graphicData>
            </a:graphic>
          </wp:inline>
        </w:drawing>
      </w:r>
    </w:p>
    <w:p w14:paraId="1F2B71B4" w14:textId="77777777" w:rsidR="00AB3813" w:rsidRPr="00AB3813" w:rsidRDefault="00AB3813" w:rsidP="00AB3813">
      <w:pPr>
        <w:jc w:val="both"/>
        <w:rPr>
          <w:rFonts w:ascii="Times New Roman" w:eastAsia="Times New Roman" w:hAnsi="Times New Roman" w:cs="Times New Roman"/>
          <w:sz w:val="24"/>
          <w:szCs w:val="24"/>
        </w:rPr>
      </w:pPr>
      <w:r w:rsidRPr="00AB3813">
        <w:rPr>
          <w:rFonts w:ascii="Times New Roman" w:eastAsia="Times New Roman" w:hAnsi="Times New Roman" w:cs="Times New Roman"/>
          <w:sz w:val="24"/>
          <w:szCs w:val="24"/>
        </w:rPr>
        <w:t xml:space="preserve">Photo of Professor </w:t>
      </w:r>
      <w:hyperlink r:id="rId67" w:history="1">
        <w:r w:rsidRPr="00AB3813">
          <w:rPr>
            <w:rFonts w:ascii="Times New Roman" w:eastAsia="Times New Roman" w:hAnsi="Times New Roman" w:cs="Times New Roman"/>
            <w:color w:val="0000FF" w:themeColor="hyperlink"/>
            <w:sz w:val="24"/>
            <w:szCs w:val="24"/>
            <w:u w:val="single"/>
          </w:rPr>
          <w:t>Marcy Karin</w:t>
        </w:r>
      </w:hyperlink>
      <w:r w:rsidRPr="00AB3813">
        <w:rPr>
          <w:rFonts w:ascii="Times New Roman" w:eastAsia="Times New Roman" w:hAnsi="Times New Roman" w:cs="Times New Roman"/>
          <w:sz w:val="24"/>
          <w:szCs w:val="24"/>
        </w:rPr>
        <w:t xml:space="preserve">, Director of the Legislation &amp; Civil Rights Clinic, center in red UDC Law t-shirt surrounded by UDC faculty, alums, and students. </w:t>
      </w:r>
    </w:p>
    <w:p w14:paraId="60B5CD32" w14:textId="77777777" w:rsidR="00AB3813" w:rsidRPr="00AB3813" w:rsidRDefault="00AB3813" w:rsidP="00AB3813">
      <w:pPr>
        <w:jc w:val="both"/>
        <w:rPr>
          <w:rFonts w:ascii="Times New Roman" w:eastAsia="Times New Roman" w:hAnsi="Times New Roman" w:cs="Times New Roman"/>
          <w:sz w:val="24"/>
          <w:szCs w:val="24"/>
        </w:rPr>
      </w:pPr>
    </w:p>
    <w:p w14:paraId="398DE9F4" w14:textId="77777777" w:rsidR="00AB3813" w:rsidRPr="00AB3813" w:rsidRDefault="00D9333C" w:rsidP="00AB3813">
      <w:pPr>
        <w:jc w:val="both"/>
        <w:rPr>
          <w:rFonts w:ascii="Times New Roman" w:eastAsia="Times New Roman" w:hAnsi="Times New Roman" w:cs="Times New Roman"/>
          <w:sz w:val="24"/>
          <w:szCs w:val="24"/>
          <w:shd w:val="clear" w:color="auto" w:fill="FFFFFF"/>
        </w:rPr>
      </w:pPr>
      <w:hyperlink r:id="rId68" w:history="1">
        <w:r w:rsidR="00AB3813" w:rsidRPr="00AB3813">
          <w:rPr>
            <w:rFonts w:ascii="Times New Roman" w:eastAsia="Times New Roman" w:hAnsi="Times New Roman" w:cs="Times New Roman"/>
            <w:color w:val="0000FF" w:themeColor="hyperlink"/>
            <w:sz w:val="24"/>
            <w:szCs w:val="24"/>
            <w:u w:val="single"/>
            <w:shd w:val="clear" w:color="auto" w:fill="FFFFFF"/>
          </w:rPr>
          <w:t>Professor Jerome Hughes</w:t>
        </w:r>
      </w:hyperlink>
      <w:r w:rsidR="00AB3813" w:rsidRPr="00AB3813">
        <w:rPr>
          <w:rFonts w:ascii="Times New Roman" w:eastAsia="Times New Roman" w:hAnsi="Times New Roman" w:cs="Times New Roman"/>
          <w:sz w:val="24"/>
          <w:szCs w:val="24"/>
          <w:shd w:val="clear" w:color="auto" w:fill="FFFFFF"/>
        </w:rPr>
        <w:t xml:space="preserve"> joined UDC Law to direct our </w:t>
      </w:r>
      <w:r w:rsidR="00AB3813" w:rsidRPr="00AB3813">
        <w:rPr>
          <w:rFonts w:ascii="Times New Roman" w:eastAsia="Times New Roman" w:hAnsi="Times New Roman" w:cs="Times New Roman"/>
          <w:b/>
          <w:color w:val="00B050"/>
          <w:sz w:val="24"/>
          <w:szCs w:val="24"/>
          <w:shd w:val="clear" w:color="auto" w:fill="FFFFFF"/>
        </w:rPr>
        <w:t>Community Development Law Clinic</w:t>
      </w:r>
      <w:r w:rsidR="00AB3813" w:rsidRPr="00AB3813">
        <w:rPr>
          <w:rFonts w:ascii="Times New Roman" w:eastAsia="Times New Roman" w:hAnsi="Times New Roman" w:cs="Times New Roman"/>
          <w:color w:val="00B050"/>
          <w:sz w:val="24"/>
          <w:szCs w:val="24"/>
          <w:shd w:val="clear" w:color="auto" w:fill="FFFFFF"/>
        </w:rPr>
        <w:t xml:space="preserve"> </w:t>
      </w:r>
      <w:r w:rsidR="00AB3813" w:rsidRPr="00AB3813">
        <w:rPr>
          <w:rFonts w:ascii="Times New Roman" w:eastAsia="Times New Roman" w:hAnsi="Times New Roman" w:cs="Times New Roman"/>
          <w:sz w:val="24"/>
          <w:szCs w:val="24"/>
          <w:shd w:val="clear" w:color="auto" w:fill="FFFFFF"/>
        </w:rPr>
        <w:t xml:space="preserve">in Fall 2021. We are thrilled to welcome Professor Hughes back as a faculty member after he served as a clinical instructor and fellow back in 2017-2018. We also welcomed Associate Dean for Academic Affairs, </w:t>
      </w:r>
      <w:proofErr w:type="spellStart"/>
      <w:r w:rsidR="00AB3813" w:rsidRPr="00AB3813">
        <w:rPr>
          <w:rFonts w:ascii="Times New Roman" w:eastAsia="Times New Roman" w:hAnsi="Times New Roman" w:cs="Times New Roman"/>
          <w:sz w:val="24"/>
          <w:szCs w:val="24"/>
          <w:shd w:val="clear" w:color="auto" w:fill="FFFFFF"/>
        </w:rPr>
        <w:t>L</w:t>
      </w:r>
      <w:hyperlink r:id="rId69" w:history="1">
        <w:r w:rsidR="00AB3813" w:rsidRPr="00AB3813">
          <w:rPr>
            <w:rFonts w:ascii="Times New Roman" w:eastAsia="Times New Roman" w:hAnsi="Times New Roman" w:cs="Times New Roman"/>
            <w:color w:val="0000FF" w:themeColor="hyperlink"/>
            <w:sz w:val="24"/>
            <w:szCs w:val="24"/>
            <w:u w:val="single"/>
            <w:shd w:val="clear" w:color="auto" w:fill="FFFFFF"/>
          </w:rPr>
          <w:t>aShanda</w:t>
        </w:r>
        <w:proofErr w:type="spellEnd"/>
        <w:r w:rsidR="00AB3813" w:rsidRPr="00AB3813">
          <w:rPr>
            <w:rFonts w:ascii="Times New Roman" w:eastAsia="Times New Roman" w:hAnsi="Times New Roman" w:cs="Times New Roman"/>
            <w:color w:val="0000FF" w:themeColor="hyperlink"/>
            <w:sz w:val="24"/>
            <w:szCs w:val="24"/>
            <w:u w:val="single"/>
            <w:shd w:val="clear" w:color="auto" w:fill="FFFFFF"/>
          </w:rPr>
          <w:t xml:space="preserve"> T. Adams</w:t>
        </w:r>
      </w:hyperlink>
      <w:r w:rsidR="00AB3813" w:rsidRPr="00AB3813">
        <w:rPr>
          <w:rFonts w:ascii="Times New Roman" w:eastAsia="Times New Roman" w:hAnsi="Times New Roman" w:cs="Times New Roman"/>
          <w:sz w:val="24"/>
          <w:szCs w:val="24"/>
          <w:shd w:val="clear" w:color="auto" w:fill="FFFFFF"/>
        </w:rPr>
        <w:t xml:space="preserve">, back to the clinical faculty. She is currently leading a section of the General Practice Clinic focused on child welfare matters. </w:t>
      </w:r>
      <w:hyperlink r:id="rId70" w:history="1">
        <w:r w:rsidR="00AB3813" w:rsidRPr="00AB3813">
          <w:rPr>
            <w:rFonts w:ascii="Times New Roman" w:eastAsia="Times New Roman" w:hAnsi="Times New Roman" w:cs="Times New Roman"/>
            <w:color w:val="0000FF" w:themeColor="hyperlink"/>
            <w:sz w:val="24"/>
            <w:szCs w:val="24"/>
            <w:u w:val="single"/>
            <w:shd w:val="clear" w:color="auto" w:fill="FFFFFF"/>
          </w:rPr>
          <w:t>Professor Lindsay M. Harris</w:t>
        </w:r>
      </w:hyperlink>
      <w:r w:rsidR="00AB3813" w:rsidRPr="00AB3813">
        <w:rPr>
          <w:rFonts w:ascii="Times New Roman" w:eastAsia="Times New Roman" w:hAnsi="Times New Roman" w:cs="Times New Roman"/>
          <w:sz w:val="24"/>
          <w:szCs w:val="24"/>
          <w:shd w:val="clear" w:color="auto" w:fill="FFFFFF"/>
        </w:rPr>
        <w:t xml:space="preserve"> is currently serving as Associate Dean of Clinical and Experiential Programs and directing the Immigration and Human Rights Clinic. </w:t>
      </w:r>
    </w:p>
    <w:p w14:paraId="1FD22141" w14:textId="77777777" w:rsidR="00AB3813" w:rsidRPr="00AB3813" w:rsidRDefault="00AB3813" w:rsidP="00AB3813">
      <w:pPr>
        <w:jc w:val="both"/>
        <w:rPr>
          <w:rFonts w:ascii="Times New Roman" w:hAnsi="Times New Roman" w:cs="Times New Roman"/>
          <w:bCs/>
          <w:color w:val="0E0F14"/>
          <w:sz w:val="24"/>
          <w:szCs w:val="24"/>
        </w:rPr>
      </w:pPr>
    </w:p>
    <w:p w14:paraId="5B526C24" w14:textId="77777777" w:rsidR="00AB3813" w:rsidRPr="00AB3813" w:rsidRDefault="00AB3813" w:rsidP="00AB3813">
      <w:pPr>
        <w:jc w:val="both"/>
        <w:rPr>
          <w:rFonts w:ascii="Times New Roman" w:eastAsia="Times New Roman" w:hAnsi="Times New Roman" w:cs="Times New Roman"/>
          <w:b/>
          <w:color w:val="000000"/>
          <w:sz w:val="24"/>
          <w:szCs w:val="24"/>
        </w:rPr>
      </w:pPr>
      <w:r w:rsidRPr="00AB3813">
        <w:rPr>
          <w:rFonts w:ascii="Times New Roman" w:eastAsia="Times New Roman" w:hAnsi="Times New Roman" w:cs="Times New Roman"/>
          <w:b/>
          <w:color w:val="000000"/>
          <w:sz w:val="24"/>
          <w:szCs w:val="24"/>
        </w:rPr>
        <w:t>UC Hastings</w:t>
      </w:r>
    </w:p>
    <w:p w14:paraId="47D636C6" w14:textId="77777777" w:rsidR="00AB3813" w:rsidRPr="00AB3813" w:rsidRDefault="00AB3813" w:rsidP="00AB3813">
      <w:pPr>
        <w:jc w:val="both"/>
        <w:rPr>
          <w:rFonts w:ascii="Times New Roman" w:hAnsi="Times New Roman" w:cs="Times New Roman"/>
          <w:sz w:val="24"/>
          <w:szCs w:val="24"/>
        </w:rPr>
      </w:pPr>
      <w:r w:rsidRPr="00AB3813">
        <w:rPr>
          <w:rFonts w:ascii="Times New Roman" w:eastAsia="Times New Roman" w:hAnsi="Times New Roman" w:cs="Times New Roman"/>
          <w:sz w:val="24"/>
          <w:szCs w:val="24"/>
        </w:rPr>
        <w:t xml:space="preserve">The UC Hastings Clinical Program has responded to the continuing pandemic with flexible protocols to </w:t>
      </w:r>
      <w:r w:rsidRPr="00AB3813">
        <w:rPr>
          <w:rFonts w:ascii="Times New Roman" w:eastAsia="Times New Roman" w:hAnsi="Times New Roman" w:cs="Times New Roman"/>
          <w:sz w:val="24"/>
          <w:szCs w:val="24"/>
        </w:rPr>
        <w:t>service our client and student holistic needs. For instance, our</w:t>
      </w:r>
      <w:r w:rsidRPr="00AB3813">
        <w:rPr>
          <w:rFonts w:ascii="Times New Roman" w:eastAsia="Times New Roman" w:hAnsi="Times New Roman" w:cs="Times New Roman"/>
          <w:b/>
          <w:color w:val="00B050"/>
          <w:sz w:val="24"/>
          <w:szCs w:val="24"/>
        </w:rPr>
        <w:t> </w:t>
      </w:r>
      <w:hyperlink r:id="rId71" w:tooltip="https://www.uchastings.edu/academics/experiential-learning-opportunities/clinical-programs/refugee-human-rights-clinic/" w:history="1">
        <w:r w:rsidRPr="00AB3813">
          <w:rPr>
            <w:rFonts w:ascii="Times New Roman" w:eastAsia="Times New Roman" w:hAnsi="Times New Roman" w:cs="Times New Roman"/>
            <w:b/>
            <w:color w:val="00B050"/>
            <w:sz w:val="24"/>
            <w:szCs w:val="24"/>
            <w:u w:val="single"/>
          </w:rPr>
          <w:t>Refugee and Human Rights Clinic</w:t>
        </w:r>
      </w:hyperlink>
      <w:r w:rsidRPr="00AB3813">
        <w:rPr>
          <w:rFonts w:ascii="Times New Roman" w:eastAsia="Times New Roman" w:hAnsi="Times New Roman" w:cs="Times New Roman"/>
          <w:b/>
          <w:color w:val="00B050"/>
          <w:sz w:val="24"/>
          <w:szCs w:val="24"/>
        </w:rPr>
        <w:t> (RHRC</w:t>
      </w:r>
      <w:r w:rsidRPr="00AB3813">
        <w:rPr>
          <w:rFonts w:ascii="Times New Roman" w:eastAsia="Times New Roman" w:hAnsi="Times New Roman" w:cs="Times New Roman"/>
          <w:sz w:val="24"/>
          <w:szCs w:val="24"/>
        </w:rPr>
        <w:t xml:space="preserve">), directed by </w:t>
      </w:r>
      <w:hyperlink r:id="rId72" w:history="1">
        <w:r w:rsidRPr="00AB3813">
          <w:rPr>
            <w:rFonts w:ascii="Times New Roman" w:eastAsia="Times New Roman" w:hAnsi="Times New Roman" w:cs="Times New Roman"/>
            <w:color w:val="0000FF" w:themeColor="hyperlink"/>
            <w:sz w:val="24"/>
            <w:szCs w:val="24"/>
            <w:u w:val="single"/>
          </w:rPr>
          <w:t xml:space="preserve">Professor Karen </w:t>
        </w:r>
        <w:proofErr w:type="spellStart"/>
        <w:r w:rsidRPr="00AB3813">
          <w:rPr>
            <w:rFonts w:ascii="Times New Roman" w:eastAsia="Times New Roman" w:hAnsi="Times New Roman" w:cs="Times New Roman"/>
            <w:color w:val="0000FF" w:themeColor="hyperlink"/>
            <w:sz w:val="24"/>
            <w:szCs w:val="24"/>
            <w:u w:val="single"/>
          </w:rPr>
          <w:t>Musalo</w:t>
        </w:r>
        <w:proofErr w:type="spellEnd"/>
      </w:hyperlink>
      <w:r w:rsidRPr="00AB3813">
        <w:rPr>
          <w:rFonts w:ascii="Times New Roman" w:eastAsia="Times New Roman" w:hAnsi="Times New Roman" w:cs="Times New Roman"/>
          <w:sz w:val="24"/>
          <w:szCs w:val="24"/>
        </w:rPr>
        <w:t xml:space="preserve"> and </w:t>
      </w:r>
      <w:hyperlink r:id="rId73" w:history="1">
        <w:r w:rsidRPr="00AB3813">
          <w:rPr>
            <w:rFonts w:ascii="Times New Roman" w:eastAsia="Times New Roman" w:hAnsi="Times New Roman" w:cs="Times New Roman"/>
            <w:color w:val="0000FF" w:themeColor="hyperlink"/>
            <w:sz w:val="24"/>
            <w:szCs w:val="24"/>
            <w:u w:val="single"/>
          </w:rPr>
          <w:t xml:space="preserve">Professor Christine </w:t>
        </w:r>
        <w:proofErr w:type="spellStart"/>
        <w:r w:rsidRPr="00AB3813">
          <w:rPr>
            <w:rFonts w:ascii="Times New Roman" w:eastAsia="Times New Roman" w:hAnsi="Times New Roman" w:cs="Times New Roman"/>
            <w:color w:val="0000FF" w:themeColor="hyperlink"/>
            <w:sz w:val="24"/>
            <w:szCs w:val="24"/>
            <w:u w:val="single"/>
          </w:rPr>
          <w:t>Natoli</w:t>
        </w:r>
        <w:proofErr w:type="spellEnd"/>
      </w:hyperlink>
      <w:r w:rsidRPr="00AB3813">
        <w:rPr>
          <w:rFonts w:ascii="Times New Roman" w:eastAsia="Times New Roman" w:hAnsi="Times New Roman" w:cs="Times New Roman"/>
          <w:sz w:val="24"/>
          <w:szCs w:val="24"/>
        </w:rPr>
        <w:t xml:space="preserve">, has represented their clients who are seeking asylum </w:t>
      </w:r>
      <w:r w:rsidRPr="00AB3813">
        <w:rPr>
          <w:rFonts w:ascii="Times New Roman" w:eastAsia="Times New Roman" w:hAnsi="Times New Roman" w:cs="Times New Roman"/>
          <w:sz w:val="24"/>
          <w:szCs w:val="24"/>
          <w:shd w:val="clear" w:color="auto" w:fill="FFFFFF"/>
        </w:rPr>
        <w:t>with</w:t>
      </w:r>
      <w:r w:rsidRPr="00AB3813">
        <w:rPr>
          <w:rFonts w:ascii="Times New Roman" w:eastAsia="Times New Roman" w:hAnsi="Times New Roman" w:cs="Times New Roman"/>
          <w:sz w:val="24"/>
          <w:szCs w:val="24"/>
        </w:rPr>
        <w:t> a mix of both remote and in person representation tailored to the specific needs of each individual. The RHRC has continued to service hard-to-reach populations, including an indigenous Guatemalan woman who speaks the Mayan dialect, Mam. In addition, the Clinic's human rights docket, which previously involved fact-finding travel to Central America, has found creative ways to connect with in-country sources over Zoom. Students have been working with a Salvadoran children’s rights expert to develop her expert declaration in support of the many children who apply for asylum in the United States.  </w:t>
      </w:r>
    </w:p>
    <w:p w14:paraId="000034C8" w14:textId="77777777" w:rsidR="00AB3813" w:rsidRPr="00AB3813" w:rsidRDefault="00AB3813" w:rsidP="00AB3813">
      <w:pPr>
        <w:jc w:val="both"/>
        <w:rPr>
          <w:rFonts w:ascii="Times New Roman" w:eastAsia="Times New Roman" w:hAnsi="Times New Roman" w:cs="Times New Roman"/>
          <w:sz w:val="24"/>
          <w:szCs w:val="24"/>
        </w:rPr>
      </w:pPr>
      <w:r w:rsidRPr="00AB3813">
        <w:rPr>
          <w:rFonts w:ascii="Times New Roman" w:eastAsia="Times New Roman" w:hAnsi="Times New Roman" w:cs="Times New Roman"/>
          <w:sz w:val="24"/>
          <w:szCs w:val="24"/>
        </w:rPr>
        <w:t> </w:t>
      </w:r>
    </w:p>
    <w:p w14:paraId="22F590E2" w14:textId="130D11B1" w:rsidR="00AB3813" w:rsidRDefault="00AB3813" w:rsidP="00AB3813">
      <w:pPr>
        <w:jc w:val="both"/>
        <w:rPr>
          <w:rFonts w:ascii="Times New Roman" w:eastAsia="Times New Roman" w:hAnsi="Times New Roman" w:cs="Times New Roman"/>
          <w:sz w:val="24"/>
          <w:szCs w:val="24"/>
        </w:rPr>
      </w:pPr>
      <w:r w:rsidRPr="00AB3813">
        <w:rPr>
          <w:rFonts w:ascii="Times New Roman" w:eastAsia="Times New Roman" w:hAnsi="Times New Roman" w:cs="Times New Roman"/>
          <w:sz w:val="24"/>
          <w:szCs w:val="24"/>
          <w:shd w:val="clear" w:color="auto" w:fill="FFFFFF"/>
        </w:rPr>
        <w:t xml:space="preserve">Our clinics have also been involved in cutting edge representation and policy issues. For example, in our </w:t>
      </w:r>
      <w:hyperlink r:id="rId74" w:history="1">
        <w:r w:rsidRPr="00AB3813">
          <w:rPr>
            <w:rFonts w:ascii="Times New Roman" w:eastAsia="Times New Roman" w:hAnsi="Times New Roman" w:cs="Times New Roman"/>
            <w:b/>
            <w:color w:val="00B050"/>
            <w:sz w:val="24"/>
            <w:szCs w:val="24"/>
            <w:u w:val="single"/>
            <w:shd w:val="clear" w:color="auto" w:fill="FFFFFF"/>
          </w:rPr>
          <w:t>Lawyering for Children Practicum</w:t>
        </w:r>
      </w:hyperlink>
      <w:r w:rsidRPr="00AB3813">
        <w:rPr>
          <w:rFonts w:ascii="Times New Roman" w:eastAsia="Times New Roman" w:hAnsi="Times New Roman" w:cs="Times New Roman"/>
          <w:sz w:val="24"/>
          <w:szCs w:val="24"/>
          <w:shd w:val="clear" w:color="auto" w:fill="FFFFFF"/>
        </w:rPr>
        <w:t xml:space="preserve"> at Legal Services for Children, two students have been engaged this semester in helping young people file their renewal DACA applications and also prepare initial applications to be ready in case the DACA rules change, as has been proposed recently by the Biden administration. These same two students are also drafting comments to the proposed rule, connecting their direct service work with policy advocacy.</w:t>
      </w:r>
      <w:r w:rsidRPr="00AB3813">
        <w:rPr>
          <w:rFonts w:ascii="Times New Roman" w:eastAsia="Times New Roman" w:hAnsi="Times New Roman" w:cs="Times New Roman"/>
          <w:sz w:val="24"/>
          <w:szCs w:val="24"/>
        </w:rPr>
        <w:t> </w:t>
      </w:r>
    </w:p>
    <w:p w14:paraId="776C71A3" w14:textId="77777777" w:rsidR="00296711" w:rsidRPr="00AB3813" w:rsidRDefault="00296711" w:rsidP="00AB3813">
      <w:pPr>
        <w:jc w:val="both"/>
        <w:rPr>
          <w:rFonts w:ascii="Times New Roman" w:eastAsia="Times New Roman" w:hAnsi="Times New Roman" w:cs="Times New Roman"/>
          <w:sz w:val="24"/>
          <w:szCs w:val="24"/>
        </w:rPr>
      </w:pPr>
    </w:p>
    <w:p w14:paraId="41C3F8BB" w14:textId="410E1E25" w:rsidR="00AB3813" w:rsidRDefault="00AB3813" w:rsidP="00AB3813">
      <w:pPr>
        <w:jc w:val="both"/>
        <w:rPr>
          <w:rFonts w:ascii="Times New Roman" w:eastAsia="Times New Roman" w:hAnsi="Times New Roman" w:cs="Times New Roman"/>
          <w:color w:val="000000"/>
          <w:sz w:val="24"/>
          <w:szCs w:val="24"/>
        </w:rPr>
      </w:pPr>
      <w:r w:rsidRPr="00AB3813">
        <w:rPr>
          <w:rFonts w:ascii="Times New Roman" w:eastAsia="Times New Roman" w:hAnsi="Times New Roman" w:cs="Times New Roman"/>
          <w:sz w:val="24"/>
          <w:szCs w:val="24"/>
        </w:rPr>
        <w:t xml:space="preserve">Finally, our clinical professors from different disciplines recently worked together on an international academic exchange on clinical legal education and mediation. </w:t>
      </w:r>
      <w:hyperlink r:id="rId75" w:history="1">
        <w:r w:rsidRPr="00AB3813">
          <w:rPr>
            <w:rFonts w:ascii="Times New Roman" w:eastAsia="Times New Roman" w:hAnsi="Times New Roman" w:cs="Times New Roman"/>
            <w:color w:val="0000FF" w:themeColor="hyperlink"/>
            <w:sz w:val="24"/>
            <w:szCs w:val="24"/>
            <w:u w:val="single"/>
          </w:rPr>
          <w:t>Professor Kate Bloch</w:t>
        </w:r>
      </w:hyperlink>
      <w:r w:rsidRPr="00AB3813">
        <w:rPr>
          <w:rFonts w:ascii="Times New Roman" w:eastAsia="Times New Roman" w:hAnsi="Times New Roman" w:cs="Times New Roman"/>
          <w:sz w:val="24"/>
          <w:szCs w:val="24"/>
        </w:rPr>
        <w:t xml:space="preserve">, who directs our </w:t>
      </w:r>
      <w:hyperlink r:id="rId76" w:history="1">
        <w:r w:rsidRPr="00AB3813">
          <w:rPr>
            <w:rFonts w:ascii="Times New Roman" w:eastAsia="Times New Roman" w:hAnsi="Times New Roman" w:cs="Times New Roman"/>
            <w:b/>
            <w:color w:val="00B050"/>
            <w:sz w:val="24"/>
            <w:szCs w:val="24"/>
            <w:u w:val="single"/>
          </w:rPr>
          <w:t>Criminal Practice Clinic</w:t>
        </w:r>
      </w:hyperlink>
      <w:r w:rsidRPr="00AB3813">
        <w:rPr>
          <w:rFonts w:ascii="Times New Roman" w:eastAsia="Times New Roman" w:hAnsi="Times New Roman" w:cs="Times New Roman"/>
          <w:sz w:val="24"/>
          <w:szCs w:val="24"/>
        </w:rPr>
        <w:t xml:space="preserve">, and </w:t>
      </w:r>
      <w:hyperlink r:id="rId77" w:history="1">
        <w:r w:rsidRPr="00AB3813">
          <w:rPr>
            <w:rFonts w:ascii="Times New Roman" w:eastAsia="Times New Roman" w:hAnsi="Times New Roman" w:cs="Times New Roman"/>
            <w:color w:val="0000FF" w:themeColor="hyperlink"/>
            <w:sz w:val="24"/>
            <w:szCs w:val="24"/>
            <w:u w:val="single"/>
          </w:rPr>
          <w:t>Professor Mai Linh Spencer,</w:t>
        </w:r>
      </w:hyperlink>
      <w:r w:rsidRPr="00AB3813">
        <w:rPr>
          <w:rFonts w:ascii="Times New Roman" w:eastAsia="Times New Roman" w:hAnsi="Times New Roman" w:cs="Times New Roman"/>
          <w:sz w:val="24"/>
          <w:szCs w:val="24"/>
        </w:rPr>
        <w:t xml:space="preserve"> who directs our </w:t>
      </w:r>
      <w:hyperlink r:id="rId78" w:history="1">
        <w:r w:rsidRPr="00AB3813">
          <w:rPr>
            <w:rFonts w:ascii="Times New Roman" w:eastAsia="Times New Roman" w:hAnsi="Times New Roman" w:cs="Times New Roman"/>
            <w:b/>
            <w:color w:val="00B050"/>
            <w:sz w:val="24"/>
            <w:szCs w:val="24"/>
            <w:u w:val="single"/>
          </w:rPr>
          <w:t>Individual Representation Clinic</w:t>
        </w:r>
      </w:hyperlink>
      <w:r w:rsidRPr="00AB3813">
        <w:rPr>
          <w:rFonts w:ascii="Times New Roman" w:eastAsia="Times New Roman" w:hAnsi="Times New Roman" w:cs="Times New Roman"/>
          <w:sz w:val="24"/>
          <w:szCs w:val="24"/>
        </w:rPr>
        <w:t xml:space="preserve">, co-chaired a virtual mediation workshop with UC Hastings and </w:t>
      </w:r>
      <w:proofErr w:type="spellStart"/>
      <w:r w:rsidRPr="00AB3813">
        <w:rPr>
          <w:rFonts w:ascii="Times New Roman" w:eastAsia="Times New Roman" w:hAnsi="Times New Roman" w:cs="Times New Roman"/>
          <w:sz w:val="24"/>
          <w:szCs w:val="24"/>
        </w:rPr>
        <w:t>l’Ecole</w:t>
      </w:r>
      <w:proofErr w:type="spellEnd"/>
      <w:r w:rsidRPr="00AB3813">
        <w:rPr>
          <w:rFonts w:ascii="Times New Roman" w:eastAsia="Times New Roman" w:hAnsi="Times New Roman" w:cs="Times New Roman"/>
          <w:sz w:val="24"/>
          <w:szCs w:val="24"/>
        </w:rPr>
        <w:t xml:space="preserve"> Supérieure </w:t>
      </w:r>
      <w:proofErr w:type="spellStart"/>
      <w:r w:rsidRPr="00AB3813">
        <w:rPr>
          <w:rFonts w:ascii="Times New Roman" w:eastAsia="Times New Roman" w:hAnsi="Times New Roman" w:cs="Times New Roman"/>
          <w:sz w:val="24"/>
          <w:szCs w:val="24"/>
        </w:rPr>
        <w:t>Catholique</w:t>
      </w:r>
      <w:proofErr w:type="spellEnd"/>
      <w:r w:rsidRPr="00AB3813">
        <w:rPr>
          <w:rFonts w:ascii="Times New Roman" w:eastAsia="Times New Roman" w:hAnsi="Times New Roman" w:cs="Times New Roman"/>
          <w:sz w:val="24"/>
          <w:szCs w:val="24"/>
        </w:rPr>
        <w:t xml:space="preserve"> de Droit de </w:t>
      </w:r>
      <w:proofErr w:type="spellStart"/>
      <w:r w:rsidRPr="00AB3813">
        <w:rPr>
          <w:rFonts w:ascii="Times New Roman" w:eastAsia="Times New Roman" w:hAnsi="Times New Roman" w:cs="Times New Roman"/>
          <w:sz w:val="24"/>
          <w:szCs w:val="24"/>
        </w:rPr>
        <w:t>Jérémie</w:t>
      </w:r>
      <w:proofErr w:type="spellEnd"/>
      <w:r w:rsidRPr="00AB3813">
        <w:rPr>
          <w:rFonts w:ascii="Times New Roman" w:eastAsia="Times New Roman" w:hAnsi="Times New Roman" w:cs="Times New Roman"/>
          <w:sz w:val="24"/>
          <w:szCs w:val="24"/>
        </w:rPr>
        <w:t xml:space="preserve">, a Haitian law school that has a decades-long collaborative partnership with UC Hastings. The mediation workshop, in English and French, was held over Zoom in May 2021 and featured </w:t>
      </w:r>
      <w:hyperlink r:id="rId79" w:history="1">
        <w:r w:rsidRPr="00AB3813">
          <w:rPr>
            <w:rFonts w:ascii="Times New Roman" w:eastAsia="Times New Roman" w:hAnsi="Times New Roman" w:cs="Times New Roman"/>
            <w:color w:val="0000FF" w:themeColor="hyperlink"/>
            <w:sz w:val="24"/>
            <w:szCs w:val="24"/>
            <w:u w:val="single"/>
          </w:rPr>
          <w:t>Mediation Clinic</w:t>
        </w:r>
      </w:hyperlink>
      <w:r w:rsidRPr="00AB3813">
        <w:rPr>
          <w:rFonts w:ascii="Times New Roman" w:eastAsia="Times New Roman" w:hAnsi="Times New Roman" w:cs="Times New Roman"/>
          <w:sz w:val="24"/>
          <w:szCs w:val="24"/>
        </w:rPr>
        <w:t xml:space="preserve"> faculty, including </w:t>
      </w:r>
      <w:hyperlink r:id="rId80" w:history="1">
        <w:r w:rsidRPr="00AB3813">
          <w:rPr>
            <w:rFonts w:ascii="Times New Roman" w:eastAsia="Times New Roman" w:hAnsi="Times New Roman" w:cs="Times New Roman"/>
            <w:color w:val="0000FF" w:themeColor="hyperlink"/>
            <w:sz w:val="24"/>
            <w:szCs w:val="24"/>
            <w:u w:val="single"/>
          </w:rPr>
          <w:t>Professor Betsy Candler</w:t>
        </w:r>
      </w:hyperlink>
      <w:r w:rsidRPr="00AB3813">
        <w:rPr>
          <w:rFonts w:ascii="Times New Roman" w:eastAsia="Times New Roman" w:hAnsi="Times New Roman" w:cs="Times New Roman"/>
          <w:sz w:val="24"/>
          <w:szCs w:val="24"/>
        </w:rPr>
        <w:t xml:space="preserve">, </w:t>
      </w:r>
      <w:hyperlink r:id="rId81" w:history="1">
        <w:r w:rsidRPr="00AB3813">
          <w:rPr>
            <w:rFonts w:ascii="Times New Roman" w:eastAsia="Times New Roman" w:hAnsi="Times New Roman" w:cs="Times New Roman"/>
            <w:color w:val="0000FF" w:themeColor="hyperlink"/>
            <w:sz w:val="24"/>
            <w:szCs w:val="24"/>
            <w:u w:val="single"/>
          </w:rPr>
          <w:t xml:space="preserve">Professor </w:t>
        </w:r>
        <w:r w:rsidRPr="00AB3813">
          <w:rPr>
            <w:rFonts w:ascii="Times New Roman" w:eastAsia="Times New Roman" w:hAnsi="Times New Roman" w:cs="Times New Roman"/>
            <w:color w:val="0000FF" w:themeColor="hyperlink"/>
            <w:sz w:val="24"/>
            <w:szCs w:val="24"/>
            <w:u w:val="single"/>
          </w:rPr>
          <w:lastRenderedPageBreak/>
          <w:t>Carol Izumi</w:t>
        </w:r>
      </w:hyperlink>
      <w:r w:rsidRPr="00AB3813">
        <w:rPr>
          <w:rFonts w:ascii="Times New Roman" w:eastAsia="Times New Roman" w:hAnsi="Times New Roman" w:cs="Times New Roman"/>
          <w:sz w:val="24"/>
          <w:szCs w:val="24"/>
        </w:rPr>
        <w:t xml:space="preserve"> and </w:t>
      </w:r>
      <w:hyperlink r:id="rId82" w:history="1">
        <w:r w:rsidRPr="00AB3813">
          <w:rPr>
            <w:rFonts w:ascii="Times New Roman" w:eastAsia="Times New Roman" w:hAnsi="Times New Roman" w:cs="Times New Roman"/>
            <w:color w:val="0000FF" w:themeColor="hyperlink"/>
            <w:sz w:val="24"/>
            <w:szCs w:val="24"/>
            <w:u w:val="single"/>
          </w:rPr>
          <w:t xml:space="preserve">Professor Gail </w:t>
        </w:r>
        <w:r w:rsidR="00C73BB1">
          <w:rPr>
            <w:rFonts w:ascii="Times New Roman" w:eastAsia="Times New Roman" w:hAnsi="Times New Roman" w:cs="Times New Roman"/>
            <w:color w:val="0000FF" w:themeColor="hyperlink"/>
            <w:sz w:val="24"/>
            <w:szCs w:val="24"/>
            <w:u w:val="single"/>
          </w:rPr>
          <w:t>S</w:t>
        </w:r>
        <w:r w:rsidRPr="00AB3813">
          <w:rPr>
            <w:rFonts w:ascii="Times New Roman" w:eastAsia="Times New Roman" w:hAnsi="Times New Roman" w:cs="Times New Roman"/>
            <w:color w:val="0000FF" w:themeColor="hyperlink"/>
            <w:sz w:val="24"/>
            <w:szCs w:val="24"/>
            <w:u w:val="single"/>
          </w:rPr>
          <w:t>ilverstein</w:t>
        </w:r>
      </w:hyperlink>
      <w:r w:rsidRPr="00AB3813">
        <w:rPr>
          <w:rFonts w:ascii="Times New Roman" w:eastAsia="Times New Roman" w:hAnsi="Times New Roman" w:cs="Times New Roman"/>
          <w:color w:val="000000"/>
          <w:sz w:val="24"/>
          <w:szCs w:val="24"/>
        </w:rPr>
        <w:t>.  </w:t>
      </w:r>
    </w:p>
    <w:p w14:paraId="292D2458" w14:textId="77777777" w:rsidR="00296711" w:rsidRPr="00AB3813" w:rsidRDefault="00296711" w:rsidP="00AB3813">
      <w:pPr>
        <w:jc w:val="both"/>
        <w:rPr>
          <w:rFonts w:ascii="Times New Roman" w:eastAsia="Times New Roman" w:hAnsi="Times New Roman" w:cs="Times New Roman"/>
          <w:color w:val="000000"/>
          <w:sz w:val="24"/>
          <w:szCs w:val="24"/>
        </w:rPr>
      </w:pPr>
    </w:p>
    <w:p w14:paraId="162A0244" w14:textId="77777777"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UC Irvine Experiential Education Program</w:t>
      </w:r>
    </w:p>
    <w:p w14:paraId="41F12E07" w14:textId="77777777" w:rsidR="00AB3813" w:rsidRPr="00AB3813" w:rsidRDefault="00AB3813" w:rsidP="00AB3813">
      <w:pPr>
        <w:jc w:val="both"/>
        <w:rPr>
          <w:rFonts w:ascii="Times New Roman" w:hAnsi="Times New Roman" w:cs="Times New Roman"/>
          <w:color w:val="000000"/>
          <w:sz w:val="24"/>
          <w:szCs w:val="24"/>
        </w:rPr>
      </w:pPr>
      <w:r w:rsidRPr="00AB3813">
        <w:rPr>
          <w:rFonts w:ascii="Times New Roman" w:hAnsi="Times New Roman" w:cs="Times New Roman"/>
          <w:color w:val="000000"/>
          <w:sz w:val="24"/>
          <w:szCs w:val="24"/>
        </w:rPr>
        <w:t xml:space="preserve">We have continued to examine how to deepen our commitment to combatting anti-Blackness and fighting for racial justice in our teaching, practice and in our institutional roles.  We held workshops in the spring and summer to exchange ideas and develop learning objectives.  Our work parallels UCI Law’s adoption of </w:t>
      </w:r>
      <w:r w:rsidRPr="00AB3813">
        <w:rPr>
          <w:rFonts w:ascii="Times New Roman" w:hAnsi="Times New Roman" w:cs="Times New Roman"/>
          <w:sz w:val="24"/>
          <w:szCs w:val="24"/>
        </w:rPr>
        <w:t xml:space="preserve">a </w:t>
      </w:r>
      <w:hyperlink r:id="rId83" w:tgtFrame="_blank" w:history="1">
        <w:r w:rsidRPr="00AB3813">
          <w:rPr>
            <w:rFonts w:ascii="Times New Roman" w:hAnsi="Times New Roman" w:cs="Times New Roman"/>
            <w:bCs/>
            <w:color w:val="0000FF" w:themeColor="hyperlink"/>
            <w:sz w:val="24"/>
            <w:szCs w:val="24"/>
            <w:u w:val="single"/>
          </w:rPr>
          <w:t>new requirement</w:t>
        </w:r>
      </w:hyperlink>
      <w:r w:rsidRPr="00AB3813">
        <w:rPr>
          <w:rFonts w:ascii="Times New Roman" w:hAnsi="Times New Roman" w:cs="Times New Roman"/>
          <w:color w:val="000000"/>
          <w:sz w:val="24"/>
          <w:szCs w:val="24"/>
        </w:rPr>
        <w:t xml:space="preserve"> that students take at least one course on race and indigeneity before they graduate. </w:t>
      </w:r>
    </w:p>
    <w:p w14:paraId="5C7F9EDA" w14:textId="77777777" w:rsidR="00AB3813" w:rsidRPr="00AB3813" w:rsidRDefault="00AB3813" w:rsidP="00AB3813">
      <w:pPr>
        <w:jc w:val="both"/>
        <w:rPr>
          <w:rFonts w:ascii="Times New Roman" w:hAnsi="Times New Roman" w:cs="Times New Roman"/>
          <w:sz w:val="24"/>
          <w:szCs w:val="24"/>
        </w:rPr>
      </w:pPr>
    </w:p>
    <w:p w14:paraId="26FE0902"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The new </w:t>
      </w:r>
      <w:hyperlink r:id="rId84" w:tgtFrame="_blank" w:history="1">
        <w:r w:rsidRPr="00AB3813">
          <w:rPr>
            <w:rFonts w:ascii="Times New Roman" w:hAnsi="Times New Roman" w:cs="Times New Roman"/>
            <w:b/>
            <w:bCs/>
            <w:color w:val="00B050"/>
            <w:sz w:val="24"/>
            <w:szCs w:val="24"/>
            <w:u w:val="single"/>
          </w:rPr>
          <w:t>Workers, Law, and Organizing Clinic</w:t>
        </w:r>
      </w:hyperlink>
      <w:r w:rsidRPr="00AB3813">
        <w:rPr>
          <w:rFonts w:ascii="Times New Roman" w:hAnsi="Times New Roman" w:cs="Times New Roman"/>
          <w:color w:val="00B050"/>
          <w:sz w:val="24"/>
          <w:szCs w:val="24"/>
        </w:rPr>
        <w:t xml:space="preserve"> </w:t>
      </w:r>
      <w:r w:rsidRPr="00AB3813">
        <w:rPr>
          <w:rFonts w:ascii="Times New Roman" w:hAnsi="Times New Roman" w:cs="Times New Roman"/>
          <w:sz w:val="24"/>
          <w:szCs w:val="24"/>
        </w:rPr>
        <w:t xml:space="preserve">will focus on organizing essential workers forced to work under unsafe conditions during the pandemic.  Clinic teams are currently working with an array of clients, </w:t>
      </w:r>
      <w:proofErr w:type="gramStart"/>
      <w:r w:rsidRPr="00AB3813">
        <w:rPr>
          <w:rFonts w:ascii="Times New Roman" w:hAnsi="Times New Roman" w:cs="Times New Roman"/>
          <w:sz w:val="24"/>
          <w:szCs w:val="24"/>
        </w:rPr>
        <w:t>including:</w:t>
      </w:r>
      <w:proofErr w:type="gramEnd"/>
      <w:r w:rsidRPr="00AB3813">
        <w:rPr>
          <w:rFonts w:ascii="Times New Roman" w:hAnsi="Times New Roman" w:cs="Times New Roman"/>
          <w:sz w:val="24"/>
          <w:szCs w:val="24"/>
        </w:rPr>
        <w:t xml:space="preserve"> day laborers, rideshare drivers, food processing, hospitality workers, meat packing workers, and worker cooperatives.  </w:t>
      </w:r>
    </w:p>
    <w:p w14:paraId="7AAC5635" w14:textId="77777777" w:rsidR="00AB3813" w:rsidRPr="00AB3813" w:rsidRDefault="00AB3813" w:rsidP="00AB3813">
      <w:pPr>
        <w:jc w:val="both"/>
        <w:rPr>
          <w:rFonts w:ascii="Times New Roman" w:hAnsi="Times New Roman" w:cs="Times New Roman"/>
          <w:sz w:val="24"/>
          <w:szCs w:val="24"/>
        </w:rPr>
      </w:pPr>
    </w:p>
    <w:p w14:paraId="40743035"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The </w:t>
      </w:r>
      <w:hyperlink r:id="rId85" w:tgtFrame="_blank" w:history="1">
        <w:r w:rsidRPr="00AB3813">
          <w:rPr>
            <w:rFonts w:ascii="Times New Roman" w:hAnsi="Times New Roman" w:cs="Times New Roman"/>
            <w:b/>
            <w:bCs/>
            <w:color w:val="00B050"/>
            <w:sz w:val="24"/>
            <w:szCs w:val="24"/>
            <w:u w:val="single"/>
          </w:rPr>
          <w:t>Civil Rights Litigation Clinic</w:t>
        </w:r>
      </w:hyperlink>
      <w:r w:rsidRPr="00AB3813">
        <w:rPr>
          <w:rFonts w:ascii="Times New Roman" w:hAnsi="Times New Roman" w:cs="Times New Roman"/>
          <w:sz w:val="24"/>
          <w:szCs w:val="24"/>
        </w:rPr>
        <w:t xml:space="preserve"> obtained a grant of a petition for habeas corpus on behalf of a wrongfully convicted client who served 26 years in prison for a crime he did not commit.  He was released from prison in September. </w:t>
      </w:r>
    </w:p>
    <w:p w14:paraId="446A2BF5" w14:textId="77777777" w:rsidR="00AB3813" w:rsidRPr="00AB3813" w:rsidRDefault="00AB3813" w:rsidP="00AB3813">
      <w:pPr>
        <w:jc w:val="both"/>
        <w:rPr>
          <w:rFonts w:ascii="Times New Roman" w:hAnsi="Times New Roman" w:cs="Times New Roman"/>
          <w:sz w:val="24"/>
          <w:szCs w:val="24"/>
        </w:rPr>
      </w:pPr>
    </w:p>
    <w:p w14:paraId="38253384"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Since 2019, the </w:t>
      </w:r>
      <w:hyperlink r:id="rId86" w:history="1">
        <w:r w:rsidRPr="00AB3813">
          <w:rPr>
            <w:rFonts w:ascii="Times New Roman" w:hAnsi="Times New Roman" w:cs="Times New Roman"/>
            <w:b/>
            <w:color w:val="00B050"/>
            <w:sz w:val="24"/>
            <w:szCs w:val="24"/>
            <w:u w:val="single"/>
          </w:rPr>
          <w:t>Criminal Justice Clinic</w:t>
        </w:r>
      </w:hyperlink>
      <w:r w:rsidRPr="00AB3813">
        <w:rPr>
          <w:rFonts w:ascii="Times New Roman" w:hAnsi="Times New Roman" w:cs="Times New Roman"/>
          <w:color w:val="00B050"/>
          <w:sz w:val="24"/>
          <w:szCs w:val="24"/>
        </w:rPr>
        <w:t xml:space="preserve"> </w:t>
      </w:r>
      <w:r w:rsidRPr="00AB3813">
        <w:rPr>
          <w:rFonts w:ascii="Times New Roman" w:hAnsi="Times New Roman" w:cs="Times New Roman"/>
          <w:sz w:val="24"/>
          <w:szCs w:val="24"/>
        </w:rPr>
        <w:t>has successfully won the release of eleven individuals, including five of whom were serving life sentences and three who were serving “effective life” sentences.  Many of these clients had each already served over 30 years in prison.</w:t>
      </w:r>
    </w:p>
    <w:p w14:paraId="06361CCF" w14:textId="77777777" w:rsidR="00AB3813" w:rsidRPr="00AB3813" w:rsidRDefault="00AB3813" w:rsidP="00AB3813">
      <w:pPr>
        <w:jc w:val="both"/>
        <w:rPr>
          <w:rFonts w:ascii="Times New Roman" w:hAnsi="Times New Roman" w:cs="Times New Roman"/>
          <w:sz w:val="24"/>
          <w:szCs w:val="24"/>
        </w:rPr>
      </w:pPr>
    </w:p>
    <w:p w14:paraId="64FBDA1C"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HBO’s "Last Week Tonight" recently featured a segment on the predatory nature of the Property </w:t>
      </w:r>
      <w:r w:rsidRPr="00AB3813">
        <w:rPr>
          <w:rFonts w:ascii="Times New Roman" w:hAnsi="Times New Roman" w:cs="Times New Roman"/>
          <w:sz w:val="24"/>
          <w:szCs w:val="24"/>
        </w:rPr>
        <w:t xml:space="preserve">Assessed Clean Energy Program. The </w:t>
      </w:r>
      <w:hyperlink r:id="rId87" w:tgtFrame="_blank" w:history="1">
        <w:r w:rsidRPr="00AB3813">
          <w:rPr>
            <w:rFonts w:ascii="Times New Roman" w:hAnsi="Times New Roman" w:cs="Times New Roman"/>
            <w:b/>
            <w:bCs/>
            <w:color w:val="00B050"/>
            <w:sz w:val="24"/>
            <w:szCs w:val="24"/>
            <w:u w:val="single"/>
          </w:rPr>
          <w:t>Consumer Law Clinic</w:t>
        </w:r>
      </w:hyperlink>
      <w:r w:rsidRPr="00AB3813">
        <w:rPr>
          <w:rFonts w:ascii="Times New Roman" w:hAnsi="Times New Roman" w:cs="Times New Roman"/>
          <w:sz w:val="24"/>
          <w:szCs w:val="24"/>
        </w:rPr>
        <w:t xml:space="preserve"> contributed to the segment by sharing its expertise as well as client experiences. </w:t>
      </w:r>
    </w:p>
    <w:p w14:paraId="2CEB44C2" w14:textId="77777777" w:rsidR="00AB3813" w:rsidRPr="00AB3813" w:rsidRDefault="00AB3813" w:rsidP="00AB3813">
      <w:pPr>
        <w:jc w:val="both"/>
        <w:rPr>
          <w:rFonts w:ascii="Times New Roman" w:hAnsi="Times New Roman" w:cs="Times New Roman"/>
          <w:sz w:val="24"/>
          <w:szCs w:val="24"/>
        </w:rPr>
      </w:pPr>
    </w:p>
    <w:p w14:paraId="58B97F1F"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California Governor Gavin Newsom recently signed into law a bill the </w:t>
      </w:r>
      <w:hyperlink r:id="rId88" w:history="1">
        <w:r w:rsidRPr="00AB3813">
          <w:rPr>
            <w:rFonts w:ascii="Times New Roman" w:hAnsi="Times New Roman" w:cs="Times New Roman"/>
            <w:b/>
            <w:color w:val="00B050"/>
            <w:sz w:val="24"/>
            <w:szCs w:val="24"/>
            <w:u w:val="single"/>
          </w:rPr>
          <w:t>Domestic Violence Clinic</w:t>
        </w:r>
      </w:hyperlink>
      <w:r w:rsidRPr="00AB3813">
        <w:rPr>
          <w:rFonts w:ascii="Times New Roman" w:hAnsi="Times New Roman" w:cs="Times New Roman"/>
          <w:sz w:val="24"/>
          <w:szCs w:val="24"/>
        </w:rPr>
        <w:t xml:space="preserve"> proposed on behalf of multiple clients to include </w:t>
      </w:r>
      <w:hyperlink r:id="rId89" w:tgtFrame="_blank" w:history="1">
        <w:r w:rsidRPr="00AB3813">
          <w:rPr>
            <w:rFonts w:ascii="Times New Roman" w:hAnsi="Times New Roman" w:cs="Times New Roman"/>
            <w:b/>
            <w:bCs/>
            <w:color w:val="0000FF" w:themeColor="hyperlink"/>
            <w:sz w:val="24"/>
            <w:szCs w:val="24"/>
            <w:u w:val="single"/>
          </w:rPr>
          <w:t>r</w:t>
        </w:r>
        <w:r w:rsidRPr="00AB3813">
          <w:rPr>
            <w:rFonts w:ascii="Times New Roman" w:hAnsi="Times New Roman" w:cs="Times New Roman"/>
            <w:bCs/>
            <w:color w:val="0000FF" w:themeColor="hyperlink"/>
            <w:sz w:val="24"/>
            <w:szCs w:val="24"/>
            <w:u w:val="single"/>
          </w:rPr>
          <w:t>eproductive coercion</w:t>
        </w:r>
      </w:hyperlink>
      <w:r w:rsidRPr="00AB3813">
        <w:rPr>
          <w:rFonts w:ascii="Times New Roman" w:hAnsi="Times New Roman" w:cs="Times New Roman"/>
          <w:sz w:val="24"/>
          <w:szCs w:val="24"/>
        </w:rPr>
        <w:t xml:space="preserve"> in California's definition of domestic abuse.  California is the first state with such a law.  </w:t>
      </w:r>
    </w:p>
    <w:p w14:paraId="5F4EAE63" w14:textId="77777777" w:rsidR="00AB3813" w:rsidRPr="00AB3813" w:rsidRDefault="00AB3813" w:rsidP="00AB3813">
      <w:pPr>
        <w:jc w:val="both"/>
        <w:rPr>
          <w:rFonts w:ascii="Times New Roman" w:hAnsi="Times New Roman" w:cs="Times New Roman"/>
          <w:sz w:val="24"/>
          <w:szCs w:val="24"/>
        </w:rPr>
      </w:pPr>
    </w:p>
    <w:p w14:paraId="6884FBE8" w14:textId="77777777"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University of Houston Law Center</w:t>
      </w:r>
    </w:p>
    <w:p w14:paraId="11AC175D"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The University of Houston Law Center is pleased to announce the addition of two new clinical course offerings starting in the Spring 2022 semester: an </w:t>
      </w:r>
      <w:r w:rsidRPr="00AB3813">
        <w:rPr>
          <w:rFonts w:ascii="Times New Roman" w:hAnsi="Times New Roman" w:cs="Times New Roman"/>
          <w:b/>
          <w:color w:val="00B050"/>
          <w:sz w:val="24"/>
          <w:szCs w:val="24"/>
        </w:rPr>
        <w:t>Appellate Civil Rights Clinic</w:t>
      </w:r>
      <w:r w:rsidRPr="00AB3813">
        <w:rPr>
          <w:rFonts w:ascii="Times New Roman" w:hAnsi="Times New Roman" w:cs="Times New Roman"/>
          <w:color w:val="00B050"/>
          <w:sz w:val="24"/>
          <w:szCs w:val="24"/>
        </w:rPr>
        <w:t xml:space="preserve"> </w:t>
      </w:r>
      <w:r w:rsidRPr="00AB3813">
        <w:rPr>
          <w:rFonts w:ascii="Times New Roman" w:hAnsi="Times New Roman" w:cs="Times New Roman"/>
          <w:sz w:val="24"/>
          <w:szCs w:val="24"/>
        </w:rPr>
        <w:t xml:space="preserve">taught by Professor Martin Siegel and an </w:t>
      </w:r>
      <w:r w:rsidRPr="00AB3813">
        <w:rPr>
          <w:rFonts w:ascii="Times New Roman" w:hAnsi="Times New Roman" w:cs="Times New Roman"/>
          <w:b/>
          <w:color w:val="00B050"/>
          <w:sz w:val="24"/>
          <w:szCs w:val="24"/>
        </w:rPr>
        <w:t>Entertainment Law Clinic</w:t>
      </w:r>
      <w:r w:rsidRPr="00AB3813">
        <w:rPr>
          <w:rFonts w:ascii="Times New Roman" w:hAnsi="Times New Roman" w:cs="Times New Roman"/>
          <w:color w:val="00B050"/>
          <w:sz w:val="24"/>
          <w:szCs w:val="24"/>
        </w:rPr>
        <w:t xml:space="preserve"> </w:t>
      </w:r>
      <w:r w:rsidRPr="00AB3813">
        <w:rPr>
          <w:rFonts w:ascii="Times New Roman" w:hAnsi="Times New Roman" w:cs="Times New Roman"/>
          <w:sz w:val="24"/>
          <w:szCs w:val="24"/>
        </w:rPr>
        <w:t xml:space="preserve">taught by Professor Justen Barks and Professor </w:t>
      </w:r>
      <w:proofErr w:type="spellStart"/>
      <w:r w:rsidRPr="00AB3813">
        <w:rPr>
          <w:rFonts w:ascii="Times New Roman" w:hAnsi="Times New Roman" w:cs="Times New Roman"/>
          <w:sz w:val="24"/>
          <w:szCs w:val="24"/>
        </w:rPr>
        <w:t>Yocel</w:t>
      </w:r>
      <w:proofErr w:type="spellEnd"/>
      <w:r w:rsidRPr="00AB3813">
        <w:rPr>
          <w:rFonts w:ascii="Times New Roman" w:hAnsi="Times New Roman" w:cs="Times New Roman"/>
          <w:sz w:val="24"/>
          <w:szCs w:val="24"/>
        </w:rPr>
        <w:t xml:space="preserve"> Alonso.</w:t>
      </w:r>
    </w:p>
    <w:p w14:paraId="12091471"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w:t>
      </w:r>
    </w:p>
    <w:p w14:paraId="0161FBBC"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Students in the Appellate Civil Rights Clinic</w:t>
      </w:r>
      <w:r w:rsidRPr="00AB3813">
        <w:rPr>
          <w:rFonts w:ascii="Times New Roman" w:hAnsi="Times New Roman" w:cs="Times New Roman"/>
          <w:b/>
          <w:sz w:val="24"/>
          <w:szCs w:val="24"/>
        </w:rPr>
        <w:t xml:space="preserve"> </w:t>
      </w:r>
      <w:r w:rsidRPr="00AB3813">
        <w:rPr>
          <w:rFonts w:ascii="Times New Roman" w:hAnsi="Times New Roman" w:cs="Times New Roman"/>
          <w:sz w:val="24"/>
          <w:szCs w:val="24"/>
        </w:rPr>
        <w:t xml:space="preserve">will represent clients and amici in appeals of civil rights claims in federal and state courts.  Appeals will include §1983 cases arising from law enforcement misconduct and unconstitutional prison conditions, cases alleging discrimination in employment and public accommodations, First Amendment speech and religion clause cases, and others.  </w:t>
      </w:r>
    </w:p>
    <w:p w14:paraId="2703161E"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w:t>
      </w:r>
    </w:p>
    <w:p w14:paraId="3C7446EE"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The Entertainment Law Clinic is an advanced entertainment law course for students seeking practical experience in transactional and administrative aspects of the entertainment industry. Students will represent creators, businesses, and non-profits in the music, film and television, dance, and art businesses with a focus on trademark and copyright prosecution and counselling, contract drafting and negotiation, and royalty stream creation and retention.</w:t>
      </w:r>
    </w:p>
    <w:p w14:paraId="53D1E91F" w14:textId="77777777" w:rsidR="00AB3813" w:rsidRPr="00AB3813" w:rsidRDefault="00AB3813" w:rsidP="00AB3813">
      <w:pPr>
        <w:widowControl/>
        <w:jc w:val="both"/>
        <w:rPr>
          <w:rFonts w:ascii="Times New Roman" w:hAnsi="Times New Roman" w:cs="Times New Roman"/>
          <w:color w:val="000000"/>
          <w:sz w:val="24"/>
          <w:szCs w:val="24"/>
        </w:rPr>
      </w:pPr>
    </w:p>
    <w:p w14:paraId="36E92586" w14:textId="77777777"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University of Illinois, Chicago</w:t>
      </w:r>
    </w:p>
    <w:p w14:paraId="295168A9" w14:textId="42A9A651" w:rsidR="00AB3813" w:rsidRPr="00AB3813" w:rsidRDefault="00296711" w:rsidP="00AB3813">
      <w:pPr>
        <w:widowControl/>
        <w:jc w:val="both"/>
        <w:rPr>
          <w:rFonts w:ascii="Times New Roman" w:hAnsi="Times New Roman" w:cs="Times New Roman"/>
          <w:color w:val="000000"/>
          <w:sz w:val="24"/>
          <w:szCs w:val="24"/>
        </w:rPr>
      </w:pPr>
      <w:r w:rsidRPr="00AB3813">
        <w:rPr>
          <w:rFonts w:ascii="Times New Roman" w:hAnsi="Times New Roman" w:cs="Times New Roman"/>
          <w:b/>
          <w:noProof/>
          <w:sz w:val="24"/>
          <w:szCs w:val="24"/>
        </w:rPr>
        <w:drawing>
          <wp:anchor distT="0" distB="0" distL="114300" distR="114300" simplePos="0" relativeHeight="503315911" behindDoc="1" locked="0" layoutInCell="1" allowOverlap="1" wp14:anchorId="0DB1AEA7" wp14:editId="320F6C8A">
            <wp:simplePos x="0" y="0"/>
            <wp:positionH relativeFrom="margin">
              <wp:posOffset>-15240</wp:posOffset>
            </wp:positionH>
            <wp:positionV relativeFrom="paragraph">
              <wp:posOffset>2172970</wp:posOffset>
            </wp:positionV>
            <wp:extent cx="3224530" cy="1841500"/>
            <wp:effectExtent l="0" t="0" r="0" b="6350"/>
            <wp:wrapTight wrapText="bothSides">
              <wp:wrapPolygon edited="0">
                <wp:start x="0" y="0"/>
                <wp:lineTo x="0" y="21451"/>
                <wp:lineTo x="21438" y="21451"/>
                <wp:lineTo x="21438" y="0"/>
                <wp:lineTo x="0" y="0"/>
              </wp:wrapPolygon>
            </wp:wrapTight>
            <wp:docPr id="6" name="Picture 6" descr="Innocence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ocence Clinic"/>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24530" cy="1841500"/>
                    </a:xfrm>
                    <a:prstGeom prst="rect">
                      <a:avLst/>
                    </a:prstGeom>
                    <a:noFill/>
                  </pic:spPr>
                </pic:pic>
              </a:graphicData>
            </a:graphic>
            <wp14:sizeRelH relativeFrom="margin">
              <wp14:pctWidth>0</wp14:pctWidth>
            </wp14:sizeRelH>
            <wp14:sizeRelV relativeFrom="margin">
              <wp14:pctHeight>0</wp14:pctHeight>
            </wp14:sizeRelV>
          </wp:anchor>
        </w:drawing>
      </w:r>
      <w:r w:rsidR="00AB3813" w:rsidRPr="00AB3813">
        <w:rPr>
          <w:rFonts w:ascii="Times New Roman" w:hAnsi="Times New Roman" w:cs="Times New Roman"/>
          <w:iCs/>
          <w:color w:val="000000"/>
          <w:sz w:val="24"/>
          <w:szCs w:val="24"/>
        </w:rPr>
        <w:t xml:space="preserve">The </w:t>
      </w:r>
      <w:r w:rsidR="00AB3813" w:rsidRPr="00AB3813">
        <w:rPr>
          <w:rFonts w:ascii="Times New Roman" w:hAnsi="Times New Roman" w:cs="Times New Roman"/>
          <w:b/>
          <w:iCs/>
          <w:color w:val="00B050"/>
          <w:sz w:val="24"/>
          <w:szCs w:val="24"/>
        </w:rPr>
        <w:t>Fair Housing Legal Clinic</w:t>
      </w:r>
      <w:r w:rsidR="00AB3813" w:rsidRPr="00AB3813">
        <w:rPr>
          <w:rFonts w:ascii="Times New Roman" w:hAnsi="Times New Roman" w:cs="Times New Roman"/>
          <w:iCs/>
          <w:color w:val="00B050"/>
          <w:sz w:val="24"/>
          <w:szCs w:val="24"/>
        </w:rPr>
        <w:t xml:space="preserve"> </w:t>
      </w:r>
      <w:r w:rsidR="00AB3813" w:rsidRPr="00AB3813">
        <w:rPr>
          <w:rFonts w:ascii="Times New Roman" w:hAnsi="Times New Roman" w:cs="Times New Roman"/>
          <w:iCs/>
          <w:color w:val="000000"/>
          <w:sz w:val="24"/>
          <w:szCs w:val="24"/>
        </w:rPr>
        <w:t xml:space="preserve">(FHC) at the University of Illinois Chicago had an eventful year as safe housing continued to be life and death. The Illinois State Bar Association (ISBA) recognized the clinic with the 2020-2021 ISBA LEAC Excellence in </w:t>
      </w:r>
      <w:r w:rsidR="00AB3813" w:rsidRPr="00AB3813">
        <w:rPr>
          <w:rFonts w:ascii="Times New Roman" w:hAnsi="Times New Roman" w:cs="Times New Roman"/>
          <w:iCs/>
          <w:color w:val="000000"/>
          <w:sz w:val="24"/>
          <w:szCs w:val="24"/>
        </w:rPr>
        <w:lastRenderedPageBreak/>
        <w:t>Legal Education Award.  The Legal Education and Competence Committee (LEAC) selected the FHC for its longstanding commitment to teaching excellence.  Also, the FHC was able to reduce student debt through the generosity of Baird &amp; Warner, a Chicago based real estate firm that committed $215,000 to establish the John Baird Scholarship Fund to support law students dedicated to fair housing advocacy!  </w:t>
      </w:r>
      <w:r w:rsidR="00AB3813" w:rsidRPr="00AB3813">
        <w:rPr>
          <w:rFonts w:ascii="Times New Roman" w:hAnsi="Times New Roman" w:cs="Times New Roman"/>
          <w:color w:val="000000"/>
          <w:sz w:val="24"/>
          <w:szCs w:val="24"/>
        </w:rPr>
        <w:t> </w:t>
      </w:r>
    </w:p>
    <w:p w14:paraId="19E77C77" w14:textId="77777777" w:rsidR="00296711" w:rsidRDefault="00296711" w:rsidP="00AB3813">
      <w:pPr>
        <w:jc w:val="both"/>
        <w:rPr>
          <w:rFonts w:ascii="Times New Roman" w:hAnsi="Times New Roman" w:cs="Times New Roman"/>
          <w:b/>
          <w:sz w:val="24"/>
          <w:szCs w:val="24"/>
        </w:rPr>
      </w:pPr>
    </w:p>
    <w:p w14:paraId="3328F336" w14:textId="015E4E1E"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University of Maryland</w:t>
      </w:r>
    </w:p>
    <w:p w14:paraId="406139F0"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The </w:t>
      </w:r>
      <w:r w:rsidRPr="00AB3813">
        <w:rPr>
          <w:rFonts w:ascii="Times New Roman" w:hAnsi="Times New Roman" w:cs="Times New Roman"/>
          <w:b/>
          <w:color w:val="00B050"/>
          <w:sz w:val="24"/>
          <w:szCs w:val="24"/>
        </w:rPr>
        <w:t>Mediation Clinic</w:t>
      </w:r>
      <w:r w:rsidRPr="00AB3813">
        <w:rPr>
          <w:rFonts w:ascii="Times New Roman" w:hAnsi="Times New Roman" w:cs="Times New Roman"/>
          <w:color w:val="00B050"/>
          <w:sz w:val="24"/>
          <w:szCs w:val="24"/>
        </w:rPr>
        <w:t xml:space="preserve"> </w:t>
      </w:r>
      <w:r w:rsidRPr="00AB3813">
        <w:rPr>
          <w:rFonts w:ascii="Times New Roman" w:hAnsi="Times New Roman" w:cs="Times New Roman"/>
          <w:sz w:val="24"/>
          <w:szCs w:val="24"/>
        </w:rPr>
        <w:t xml:space="preserve">received the Alternative Dispute Resolution Program Award from the District Court of Maryland’s Office of Alternative Dispute Resolution in recognition of its 20 years of service. The clinic </w:t>
      </w:r>
      <w:r w:rsidRPr="00AB3813">
        <w:rPr>
          <w:rFonts w:ascii="Times New Roman" w:hAnsi="Times New Roman" w:cs="Times New Roman"/>
          <w:sz w:val="24"/>
          <w:szCs w:val="24"/>
          <w:shd w:val="clear" w:color="auto" w:fill="FFFFFF"/>
        </w:rPr>
        <w:t xml:space="preserve">gets referrals through longstanding collaborations with the District Court ADR Program and District Court judges. The clinic also serves as the mediation program for the Baltimore City Community Relations Office of Civil Rights, mediating employment and discrimination cases, and works in K-12 Baltimore City schools to mediate student conflicts and train students to be peer mediators.  </w:t>
      </w:r>
      <w:r w:rsidRPr="00AB3813">
        <w:rPr>
          <w:rFonts w:ascii="Times New Roman" w:hAnsi="Times New Roman" w:cs="Times New Roman"/>
          <w:color w:val="333333"/>
          <w:sz w:val="24"/>
          <w:szCs w:val="24"/>
          <w:shd w:val="clear" w:color="auto" w:fill="FFFFFF"/>
        </w:rPr>
        <w:t xml:space="preserve">The Mediation Clinic is taught by Professor Deborah Thompson Eisenberg and Clinical Law Instructor Toby </w:t>
      </w:r>
      <w:proofErr w:type="spellStart"/>
      <w:r w:rsidRPr="00AB3813">
        <w:rPr>
          <w:rFonts w:ascii="Times New Roman" w:hAnsi="Times New Roman" w:cs="Times New Roman"/>
          <w:color w:val="333333"/>
          <w:sz w:val="24"/>
          <w:szCs w:val="24"/>
          <w:shd w:val="clear" w:color="auto" w:fill="FFFFFF"/>
        </w:rPr>
        <w:t>Treem</w:t>
      </w:r>
      <w:proofErr w:type="spellEnd"/>
      <w:r w:rsidRPr="00AB3813">
        <w:rPr>
          <w:rFonts w:ascii="Times New Roman" w:hAnsi="Times New Roman" w:cs="Times New Roman"/>
          <w:color w:val="333333"/>
          <w:sz w:val="24"/>
          <w:szCs w:val="24"/>
          <w:shd w:val="clear" w:color="auto" w:fill="FFFFFF"/>
        </w:rPr>
        <w:t xml:space="preserve"> Guerin, with supervisory assistance from Anastasia Smith, Esq.</w:t>
      </w:r>
    </w:p>
    <w:p w14:paraId="6CF8704B" w14:textId="77777777" w:rsidR="00AB3813" w:rsidRPr="00AB3813" w:rsidRDefault="00AB3813" w:rsidP="00AB3813">
      <w:pPr>
        <w:jc w:val="both"/>
        <w:rPr>
          <w:rFonts w:ascii="Times New Roman" w:hAnsi="Times New Roman" w:cs="Times New Roman"/>
          <w:sz w:val="24"/>
          <w:szCs w:val="24"/>
        </w:rPr>
      </w:pPr>
    </w:p>
    <w:p w14:paraId="11F8F1B9" w14:textId="77777777" w:rsidR="00AB3813" w:rsidRPr="00AB3813" w:rsidRDefault="00AB3813" w:rsidP="00AB3813">
      <w:pPr>
        <w:jc w:val="both"/>
        <w:rPr>
          <w:rFonts w:ascii="Times New Roman" w:hAnsi="Times New Roman" w:cs="Times New Roman"/>
          <w:color w:val="333333"/>
          <w:sz w:val="24"/>
          <w:szCs w:val="24"/>
          <w:shd w:val="clear" w:color="auto" w:fill="FFFFFF"/>
        </w:rPr>
      </w:pPr>
      <w:r w:rsidRPr="00AB3813">
        <w:rPr>
          <w:rFonts w:ascii="Times New Roman" w:hAnsi="Times New Roman" w:cs="Times New Roman"/>
          <w:sz w:val="24"/>
          <w:szCs w:val="24"/>
        </w:rPr>
        <w:t xml:space="preserve">Our </w:t>
      </w:r>
      <w:r w:rsidRPr="00AB3813">
        <w:rPr>
          <w:rFonts w:ascii="Times New Roman" w:hAnsi="Times New Roman" w:cs="Times New Roman"/>
          <w:b/>
          <w:sz w:val="24"/>
          <w:szCs w:val="24"/>
        </w:rPr>
        <w:t>Eviction Prevention Project</w:t>
      </w:r>
      <w:r w:rsidRPr="00AB3813">
        <w:rPr>
          <w:rFonts w:ascii="Times New Roman" w:hAnsi="Times New Roman" w:cs="Times New Roman"/>
          <w:sz w:val="24"/>
          <w:szCs w:val="24"/>
        </w:rPr>
        <w:t xml:space="preserve"> received a $75,000 grant from the </w:t>
      </w:r>
      <w:proofErr w:type="spellStart"/>
      <w:r w:rsidRPr="00AB3813">
        <w:rPr>
          <w:rFonts w:ascii="Times New Roman" w:hAnsi="Times New Roman" w:cs="Times New Roman"/>
          <w:sz w:val="24"/>
          <w:szCs w:val="24"/>
        </w:rPr>
        <w:t>Goldseker</w:t>
      </w:r>
      <w:proofErr w:type="spellEnd"/>
      <w:r w:rsidRPr="00AB3813">
        <w:rPr>
          <w:rFonts w:ascii="Times New Roman" w:hAnsi="Times New Roman" w:cs="Times New Roman"/>
          <w:sz w:val="24"/>
          <w:szCs w:val="24"/>
        </w:rPr>
        <w:t xml:space="preserve"> Foundation to hire a staff attorney to provide eviction defense services to clients in Baltimore City.  </w:t>
      </w:r>
      <w:r w:rsidRPr="00AB3813">
        <w:rPr>
          <w:rFonts w:ascii="Times New Roman" w:hAnsi="Times New Roman" w:cs="Times New Roman"/>
          <w:color w:val="333333"/>
          <w:sz w:val="24"/>
          <w:szCs w:val="24"/>
          <w:shd w:val="clear" w:color="auto" w:fill="FFFFFF"/>
        </w:rPr>
        <w:t xml:space="preserve">The project, which is a collaboration between the Fair Housing, Public Health Law, Medical-Legal Partnership, and Mediation Clinics, along with the Law and Social Work Service Program, works to prevent evictions in Prince George’s County and Baltimore City. The </w:t>
      </w:r>
      <w:r w:rsidRPr="00AB3813">
        <w:rPr>
          <w:rFonts w:ascii="Times New Roman" w:hAnsi="Times New Roman" w:cs="Times New Roman"/>
          <w:b/>
          <w:color w:val="00B050"/>
          <w:sz w:val="24"/>
          <w:szCs w:val="24"/>
          <w:shd w:val="clear" w:color="auto" w:fill="FFFFFF"/>
        </w:rPr>
        <w:t>Public Health Law, Fair Housing, and Medical-Legal Partnership clinics</w:t>
      </w:r>
      <w:r w:rsidRPr="00AB3813">
        <w:rPr>
          <w:rFonts w:ascii="Times New Roman" w:hAnsi="Times New Roman" w:cs="Times New Roman"/>
          <w:color w:val="00B050"/>
          <w:sz w:val="24"/>
          <w:szCs w:val="24"/>
          <w:shd w:val="clear" w:color="auto" w:fill="FFFFFF"/>
        </w:rPr>
        <w:t xml:space="preserve"> </w:t>
      </w:r>
      <w:r w:rsidRPr="00AB3813">
        <w:rPr>
          <w:rFonts w:ascii="Times New Roman" w:hAnsi="Times New Roman" w:cs="Times New Roman"/>
          <w:color w:val="333333"/>
          <w:sz w:val="24"/>
          <w:szCs w:val="24"/>
          <w:shd w:val="clear" w:color="auto" w:fill="FFFFFF"/>
        </w:rPr>
        <w:t xml:space="preserve">provide direct representation in court and participate in the policymaking process; the </w:t>
      </w:r>
      <w:r w:rsidRPr="00AB3813">
        <w:rPr>
          <w:rFonts w:ascii="Times New Roman" w:hAnsi="Times New Roman" w:cs="Times New Roman"/>
          <w:b/>
          <w:color w:val="00B050"/>
          <w:sz w:val="24"/>
          <w:szCs w:val="24"/>
          <w:shd w:val="clear" w:color="auto" w:fill="FFFFFF"/>
        </w:rPr>
        <w:t>Mediation Clinic</w:t>
      </w:r>
      <w:r w:rsidRPr="00AB3813">
        <w:rPr>
          <w:rFonts w:ascii="Times New Roman" w:hAnsi="Times New Roman" w:cs="Times New Roman"/>
          <w:color w:val="00B050"/>
          <w:sz w:val="24"/>
          <w:szCs w:val="24"/>
          <w:shd w:val="clear" w:color="auto" w:fill="FFFFFF"/>
        </w:rPr>
        <w:t xml:space="preserve"> </w:t>
      </w:r>
      <w:r w:rsidRPr="00AB3813">
        <w:rPr>
          <w:rFonts w:ascii="Times New Roman" w:hAnsi="Times New Roman" w:cs="Times New Roman"/>
          <w:color w:val="333333"/>
          <w:sz w:val="24"/>
          <w:szCs w:val="24"/>
          <w:shd w:val="clear" w:color="auto" w:fill="FFFFFF"/>
        </w:rPr>
        <w:t xml:space="preserve">oversees partnership development with community mediation centers and training in alternative dispute resolution; and the Law and Social Work Service Program and social work field offices provide access to needed social services and supports to improve </w:t>
      </w:r>
      <w:r w:rsidRPr="00AB3813">
        <w:rPr>
          <w:rFonts w:ascii="Times New Roman" w:hAnsi="Times New Roman" w:cs="Times New Roman"/>
          <w:color w:val="333333"/>
          <w:sz w:val="24"/>
          <w:szCs w:val="24"/>
          <w:shd w:val="clear" w:color="auto" w:fill="FFFFFF"/>
        </w:rPr>
        <w:t>short-and long-term outcomes for families most impacted by the COVID-19 crisis.  Professors Sara Gold (Medical-Legal Partnership), Thomas Silverstein (Fair Housing), Kathi Hoke &amp; Kerri Lowrey (Public Health Law), and Toby Guerin (Mediation) have been leading this effort.</w:t>
      </w:r>
    </w:p>
    <w:p w14:paraId="165DFF15" w14:textId="77777777" w:rsidR="00AB3813" w:rsidRPr="00AB3813" w:rsidRDefault="00AB3813" w:rsidP="00AB3813">
      <w:pPr>
        <w:widowControl/>
        <w:jc w:val="both"/>
        <w:rPr>
          <w:rFonts w:ascii="Times New Roman" w:hAnsi="Times New Roman" w:cs="Times New Roman"/>
          <w:b/>
          <w:color w:val="000000"/>
          <w:sz w:val="24"/>
          <w:szCs w:val="24"/>
        </w:rPr>
      </w:pPr>
    </w:p>
    <w:p w14:paraId="2F0F76F0" w14:textId="3BE45BFC" w:rsidR="00AB3813" w:rsidRPr="00AB3813" w:rsidRDefault="00AB3813" w:rsidP="00AB3813">
      <w:pPr>
        <w:widowControl/>
        <w:jc w:val="both"/>
        <w:rPr>
          <w:rFonts w:ascii="Times New Roman" w:eastAsia="Times New Roman" w:hAnsi="Times New Roman" w:cs="Times New Roman"/>
          <w:b/>
          <w:sz w:val="24"/>
          <w:szCs w:val="24"/>
        </w:rPr>
      </w:pPr>
      <w:r w:rsidRPr="00AB3813">
        <w:rPr>
          <w:rFonts w:ascii="Times New Roman" w:eastAsia="Times New Roman" w:hAnsi="Times New Roman" w:cs="Times New Roman"/>
          <w:b/>
          <w:sz w:val="24"/>
          <w:szCs w:val="24"/>
        </w:rPr>
        <w:t>University of Miami</w:t>
      </w:r>
    </w:p>
    <w:p w14:paraId="1DC7629F" w14:textId="77777777" w:rsidR="00AB3813" w:rsidRPr="00AB3813" w:rsidRDefault="00AB3813" w:rsidP="00AB3813">
      <w:pPr>
        <w:widowControl/>
        <w:jc w:val="both"/>
        <w:rPr>
          <w:rFonts w:ascii="Times New Roman" w:eastAsia="Times New Roman" w:hAnsi="Times New Roman" w:cs="Times New Roman"/>
          <w:sz w:val="24"/>
          <w:szCs w:val="24"/>
        </w:rPr>
      </w:pPr>
      <w:r w:rsidRPr="00AB3813">
        <w:rPr>
          <w:rFonts w:ascii="Times New Roman" w:eastAsia="Times New Roman" w:hAnsi="Times New Roman" w:cs="Times New Roman"/>
          <w:sz w:val="24"/>
          <w:szCs w:val="24"/>
        </w:rPr>
        <w:t xml:space="preserve">Miami Law </w:t>
      </w:r>
      <w:r w:rsidRPr="00AB3813">
        <w:rPr>
          <w:rFonts w:ascii="Times New Roman" w:eastAsia="Times New Roman" w:hAnsi="Times New Roman" w:cs="Times New Roman"/>
          <w:b/>
          <w:color w:val="00B050"/>
          <w:sz w:val="24"/>
          <w:szCs w:val="24"/>
        </w:rPr>
        <w:t>Innocence Clinic</w:t>
      </w:r>
      <w:r w:rsidRPr="00AB3813">
        <w:rPr>
          <w:rFonts w:ascii="Times New Roman" w:eastAsia="Times New Roman" w:hAnsi="Times New Roman" w:cs="Times New Roman"/>
          <w:color w:val="00B050"/>
          <w:sz w:val="24"/>
          <w:szCs w:val="24"/>
        </w:rPr>
        <w:t xml:space="preserve"> </w:t>
      </w:r>
      <w:r w:rsidRPr="00AB3813">
        <w:rPr>
          <w:rFonts w:ascii="Times New Roman" w:eastAsia="Times New Roman" w:hAnsi="Times New Roman" w:cs="Times New Roman"/>
          <w:sz w:val="24"/>
          <w:szCs w:val="24"/>
        </w:rPr>
        <w:t xml:space="preserve">won a stunning victory for clinic client Dustin Duty, securing his release from prison on October 27, 2021. The Innocence Clinic took on his case in 2016 after Duty wrote letters to the clinic asking for help. Over the past five years, at least 18 clinic students have worked jointly with the Innocence Project of Florida to represent him in his claims of innocence. </w:t>
      </w:r>
    </w:p>
    <w:p w14:paraId="051F2224" w14:textId="77777777" w:rsidR="00AB3813" w:rsidRPr="00AB3813" w:rsidRDefault="00AB3813" w:rsidP="00AB3813">
      <w:pPr>
        <w:widowControl/>
        <w:jc w:val="both"/>
        <w:rPr>
          <w:rFonts w:ascii="Times New Roman" w:eastAsia="Times New Roman" w:hAnsi="Times New Roman" w:cs="Times New Roman"/>
          <w:sz w:val="24"/>
          <w:szCs w:val="24"/>
        </w:rPr>
      </w:pPr>
    </w:p>
    <w:p w14:paraId="166D7148" w14:textId="77777777" w:rsidR="00AB3813" w:rsidRPr="00AB3813" w:rsidRDefault="00AB3813" w:rsidP="00AB3813">
      <w:pPr>
        <w:widowControl/>
        <w:jc w:val="both"/>
        <w:rPr>
          <w:rFonts w:ascii="Times New Roman" w:eastAsia="Times New Roman" w:hAnsi="Times New Roman" w:cs="Times New Roman"/>
          <w:sz w:val="24"/>
          <w:szCs w:val="24"/>
        </w:rPr>
      </w:pPr>
      <w:r w:rsidRPr="00AB3813">
        <w:rPr>
          <w:rFonts w:ascii="Times New Roman" w:eastAsia="Times New Roman" w:hAnsi="Times New Roman" w:cs="Times New Roman"/>
          <w:sz w:val="24"/>
          <w:szCs w:val="24"/>
        </w:rPr>
        <w:t xml:space="preserve">The </w:t>
      </w:r>
      <w:r w:rsidRPr="00AB3813">
        <w:rPr>
          <w:rFonts w:ascii="Times New Roman" w:eastAsia="Times New Roman" w:hAnsi="Times New Roman" w:cs="Times New Roman"/>
          <w:b/>
          <w:bCs/>
          <w:color w:val="00B050"/>
          <w:sz w:val="24"/>
          <w:szCs w:val="24"/>
        </w:rPr>
        <w:t>Environmental Justice Clinic</w:t>
      </w:r>
      <w:r w:rsidRPr="00AB3813">
        <w:rPr>
          <w:rFonts w:ascii="Times New Roman" w:eastAsia="Times New Roman" w:hAnsi="Times New Roman" w:cs="Times New Roman"/>
          <w:color w:val="00B050"/>
          <w:sz w:val="24"/>
          <w:szCs w:val="24"/>
        </w:rPr>
        <w:t xml:space="preserve"> </w:t>
      </w:r>
      <w:r w:rsidRPr="00AB3813">
        <w:rPr>
          <w:rFonts w:ascii="Times New Roman" w:eastAsia="Times New Roman" w:hAnsi="Times New Roman" w:cs="Times New Roman"/>
          <w:sz w:val="24"/>
          <w:szCs w:val="24"/>
        </w:rPr>
        <w:t xml:space="preserve">has partnered with People’s Environmental and Economic Resiliency (P.E.E.R) Group, a nonprofit law firm in Miami that is committed to sustainability and resiliency to help launch the </w:t>
      </w:r>
      <w:r w:rsidRPr="00AB3813">
        <w:rPr>
          <w:rFonts w:ascii="Times New Roman" w:eastAsia="Times New Roman" w:hAnsi="Times New Roman" w:cs="Times New Roman"/>
          <w:b/>
          <w:color w:val="00B050"/>
          <w:sz w:val="24"/>
          <w:szCs w:val="24"/>
        </w:rPr>
        <w:t>Equitable Weatherization Clinic</w:t>
      </w:r>
      <w:r w:rsidRPr="00AB3813">
        <w:rPr>
          <w:rFonts w:ascii="Times New Roman" w:eastAsia="Times New Roman" w:hAnsi="Times New Roman" w:cs="Times New Roman"/>
          <w:sz w:val="24"/>
          <w:szCs w:val="24"/>
        </w:rPr>
        <w:t xml:space="preserve">.  The project focuses on creating equal opportunity for access to weatherization services in historically marginalized communities. Equitable weatherization is an opportunity to meet community needs by enhancing access to energy-efficient and resiliency improvements, particularly for households within marginalized communities subject to immense energy burdens that put both health and housing security at risk. </w:t>
      </w:r>
    </w:p>
    <w:p w14:paraId="7F9FA574" w14:textId="77777777" w:rsidR="00AB3813" w:rsidRPr="00AB3813" w:rsidRDefault="00AB3813" w:rsidP="00AB3813">
      <w:pPr>
        <w:widowControl/>
        <w:jc w:val="both"/>
        <w:rPr>
          <w:rFonts w:ascii="Times New Roman" w:eastAsiaTheme="majorEastAsia" w:hAnsi="Times New Roman" w:cs="Times New Roman"/>
          <w:sz w:val="24"/>
          <w:szCs w:val="24"/>
        </w:rPr>
      </w:pPr>
    </w:p>
    <w:p w14:paraId="2A9B4C3A" w14:textId="77777777" w:rsidR="00AB3813" w:rsidRPr="00AB3813" w:rsidRDefault="00AB3813" w:rsidP="00AB3813">
      <w:pPr>
        <w:widowControl/>
        <w:jc w:val="both"/>
        <w:rPr>
          <w:rFonts w:ascii="Times New Roman" w:eastAsiaTheme="majorEastAsia" w:hAnsi="Times New Roman" w:cs="Times New Roman"/>
          <w:sz w:val="24"/>
          <w:szCs w:val="24"/>
        </w:rPr>
      </w:pPr>
      <w:r w:rsidRPr="00AB3813">
        <w:rPr>
          <w:rFonts w:ascii="Times New Roman" w:eastAsiaTheme="majorEastAsia" w:hAnsi="Times New Roman" w:cs="Times New Roman"/>
          <w:sz w:val="24"/>
          <w:szCs w:val="24"/>
        </w:rPr>
        <w:t xml:space="preserve">Miami Law’s Entertainment, Arts and Sports Law program launched the </w:t>
      </w:r>
      <w:proofErr w:type="spellStart"/>
      <w:r w:rsidRPr="00AB3813">
        <w:rPr>
          <w:rFonts w:ascii="Times New Roman" w:eastAsiaTheme="majorEastAsia" w:hAnsi="Times New Roman" w:cs="Times New Roman"/>
          <w:b/>
          <w:color w:val="00B050"/>
          <w:sz w:val="24"/>
          <w:szCs w:val="24"/>
        </w:rPr>
        <w:t>LegalArtLink</w:t>
      </w:r>
      <w:proofErr w:type="spellEnd"/>
      <w:r w:rsidRPr="00AB3813">
        <w:rPr>
          <w:rFonts w:ascii="Times New Roman" w:eastAsiaTheme="majorEastAsia" w:hAnsi="Times New Roman" w:cs="Times New Roman"/>
          <w:b/>
          <w:color w:val="00B050"/>
          <w:sz w:val="24"/>
          <w:szCs w:val="24"/>
        </w:rPr>
        <w:t xml:space="preserve"> practicum</w:t>
      </w:r>
      <w:r w:rsidRPr="00AB3813">
        <w:rPr>
          <w:rFonts w:ascii="Times New Roman" w:eastAsiaTheme="majorEastAsia" w:hAnsi="Times New Roman" w:cs="Times New Roman"/>
          <w:sz w:val="24"/>
          <w:szCs w:val="24"/>
        </w:rPr>
        <w:t xml:space="preserve">.  </w:t>
      </w:r>
      <w:r w:rsidRPr="00AB3813">
        <w:rPr>
          <w:rFonts w:ascii="Times New Roman" w:eastAsiaTheme="majorEastAsia" w:hAnsi="Times New Roman" w:cs="Times New Roman"/>
          <w:color w:val="000000" w:themeColor="text1"/>
          <w:sz w:val="24"/>
          <w:szCs w:val="24"/>
        </w:rPr>
        <w:t>Students in the course will gain practical legal experience by assisting artists with legal issues.</w:t>
      </w:r>
    </w:p>
    <w:p w14:paraId="529186F3" w14:textId="77777777" w:rsidR="00847BBA" w:rsidRDefault="00847BBA" w:rsidP="00AB3813">
      <w:pPr>
        <w:widowControl/>
        <w:jc w:val="both"/>
        <w:rPr>
          <w:rFonts w:ascii="Times New Roman" w:eastAsia="Times New Roman" w:hAnsi="Times New Roman" w:cs="Times New Roman"/>
          <w:b/>
          <w:color w:val="000000" w:themeColor="text1"/>
          <w:sz w:val="24"/>
          <w:szCs w:val="24"/>
        </w:rPr>
      </w:pPr>
    </w:p>
    <w:p w14:paraId="22C814EE" w14:textId="488C89DC" w:rsidR="00AB3813" w:rsidRPr="00AB3813" w:rsidRDefault="00AB3813" w:rsidP="00AB3813">
      <w:pPr>
        <w:widowControl/>
        <w:jc w:val="both"/>
        <w:rPr>
          <w:rFonts w:ascii="Times New Roman" w:eastAsiaTheme="majorEastAsia" w:hAnsi="Times New Roman" w:cs="Times New Roman"/>
          <w:sz w:val="24"/>
          <w:szCs w:val="24"/>
        </w:rPr>
      </w:pPr>
      <w:r w:rsidRPr="00AB3813">
        <w:rPr>
          <w:rFonts w:ascii="Times New Roman" w:eastAsia="Times New Roman" w:hAnsi="Times New Roman" w:cs="Times New Roman"/>
          <w:b/>
          <w:color w:val="000000" w:themeColor="text1"/>
          <w:sz w:val="24"/>
          <w:szCs w:val="24"/>
        </w:rPr>
        <w:t>University of Tennessee</w:t>
      </w:r>
    </w:p>
    <w:p w14:paraId="1C88D90F" w14:textId="77777777" w:rsidR="00AB3813" w:rsidRPr="00AB3813" w:rsidRDefault="00AB3813" w:rsidP="00AB3813">
      <w:pPr>
        <w:shd w:val="clear" w:color="auto" w:fill="FFFFFF"/>
        <w:jc w:val="both"/>
        <w:rPr>
          <w:rFonts w:ascii="Times New Roman" w:eastAsia="Times New Roman" w:hAnsi="Times New Roman" w:cs="Times New Roman"/>
          <w:color w:val="000000" w:themeColor="text1"/>
          <w:sz w:val="24"/>
          <w:szCs w:val="24"/>
        </w:rPr>
      </w:pPr>
      <w:r w:rsidRPr="00AB3813">
        <w:rPr>
          <w:rFonts w:ascii="Times New Roman" w:eastAsia="Times New Roman" w:hAnsi="Times New Roman" w:cs="Times New Roman"/>
          <w:color w:val="000000" w:themeColor="text1"/>
          <w:sz w:val="24"/>
          <w:szCs w:val="24"/>
        </w:rPr>
        <w:t xml:space="preserve">The University of Tennessee Legal Clinic has made exciting new programmatic changes.  A new </w:t>
      </w:r>
      <w:r w:rsidRPr="00AB3813">
        <w:rPr>
          <w:rFonts w:ascii="Times New Roman" w:eastAsia="Times New Roman" w:hAnsi="Times New Roman" w:cs="Times New Roman"/>
          <w:b/>
          <w:color w:val="00B050"/>
          <w:sz w:val="24"/>
          <w:szCs w:val="24"/>
        </w:rPr>
        <w:t>Transactional Legal Clinic</w:t>
      </w:r>
      <w:r w:rsidRPr="00AB3813">
        <w:rPr>
          <w:rFonts w:ascii="Times New Roman" w:eastAsia="Times New Roman" w:hAnsi="Times New Roman" w:cs="Times New Roman"/>
          <w:color w:val="00B050"/>
          <w:sz w:val="24"/>
          <w:szCs w:val="24"/>
        </w:rPr>
        <w:t xml:space="preserve"> </w:t>
      </w:r>
      <w:r w:rsidRPr="00AB3813">
        <w:rPr>
          <w:rFonts w:ascii="Times New Roman" w:eastAsia="Times New Roman" w:hAnsi="Times New Roman" w:cs="Times New Roman"/>
          <w:color w:val="000000" w:themeColor="text1"/>
          <w:sz w:val="24"/>
          <w:szCs w:val="24"/>
        </w:rPr>
        <w:t>(TLC)</w:t>
      </w:r>
      <w:r w:rsidRPr="00AB3813">
        <w:rPr>
          <w:rFonts w:ascii="Times New Roman" w:hAnsi="Times New Roman" w:cs="Times New Roman"/>
          <w:color w:val="000000" w:themeColor="text1"/>
          <w:sz w:val="24"/>
          <w:szCs w:val="24"/>
        </w:rPr>
        <w:t xml:space="preserve"> co-taught and designed by Professors Eric </w:t>
      </w:r>
      <w:proofErr w:type="spellStart"/>
      <w:r w:rsidRPr="00AB3813">
        <w:rPr>
          <w:rFonts w:ascii="Times New Roman" w:hAnsi="Times New Roman" w:cs="Times New Roman"/>
          <w:color w:val="000000" w:themeColor="text1"/>
          <w:sz w:val="24"/>
          <w:szCs w:val="24"/>
        </w:rPr>
        <w:t>Amarante</w:t>
      </w:r>
      <w:proofErr w:type="spellEnd"/>
      <w:r w:rsidRPr="00AB3813">
        <w:rPr>
          <w:rFonts w:ascii="Times New Roman" w:hAnsi="Times New Roman" w:cs="Times New Roman"/>
          <w:color w:val="000000" w:themeColor="text1"/>
          <w:sz w:val="24"/>
          <w:szCs w:val="24"/>
        </w:rPr>
        <w:t xml:space="preserve"> and Brian Krumm</w:t>
      </w:r>
      <w:r w:rsidRPr="00AB3813">
        <w:rPr>
          <w:rFonts w:ascii="Times New Roman" w:eastAsia="Times New Roman" w:hAnsi="Times New Roman" w:cs="Times New Roman"/>
          <w:color w:val="000000" w:themeColor="text1"/>
          <w:sz w:val="24"/>
          <w:szCs w:val="24"/>
        </w:rPr>
        <w:t xml:space="preserve"> will teach </w:t>
      </w:r>
      <w:r w:rsidRPr="00AB3813">
        <w:rPr>
          <w:rFonts w:ascii="Times New Roman" w:hAnsi="Times New Roman" w:cs="Times New Roman"/>
          <w:color w:val="000000" w:themeColor="text1"/>
          <w:sz w:val="24"/>
          <w:szCs w:val="24"/>
        </w:rPr>
        <w:t>our students transactional skills and improve the student experience by increasing viewpoint diversity in the clinic classroom.</w:t>
      </w:r>
      <w:r w:rsidRPr="00AB3813">
        <w:rPr>
          <w:rFonts w:ascii="Times New Roman" w:eastAsia="Times New Roman" w:hAnsi="Times New Roman" w:cs="Times New Roman"/>
          <w:color w:val="000000" w:themeColor="text1"/>
          <w:sz w:val="24"/>
          <w:szCs w:val="24"/>
        </w:rPr>
        <w:t xml:space="preserve">  </w:t>
      </w:r>
    </w:p>
    <w:p w14:paraId="003CC93D" w14:textId="7C8791E5" w:rsidR="00AB3813" w:rsidRPr="00AB3813" w:rsidRDefault="00AB3813" w:rsidP="00AB3813">
      <w:pPr>
        <w:shd w:val="clear" w:color="auto" w:fill="FFFFFF"/>
        <w:jc w:val="both"/>
        <w:rPr>
          <w:rFonts w:ascii="Times New Roman" w:eastAsia="Times New Roman" w:hAnsi="Times New Roman" w:cs="Times New Roman"/>
          <w:color w:val="000000" w:themeColor="text1"/>
          <w:sz w:val="24"/>
          <w:szCs w:val="24"/>
        </w:rPr>
      </w:pPr>
      <w:r w:rsidRPr="00AB3813">
        <w:rPr>
          <w:rFonts w:ascii="Times New Roman" w:eastAsia="Times New Roman" w:hAnsi="Times New Roman" w:cs="Times New Roman"/>
          <w:color w:val="000000" w:themeColor="text1"/>
          <w:sz w:val="24"/>
          <w:szCs w:val="24"/>
        </w:rPr>
        <w:lastRenderedPageBreak/>
        <w:t>Tennessee Clinic faculty with the help of our Masters in Social Work student enhanced our clinic-wide Wellness Curriculum by adding new reflection assignments, wellness plans for students, and check-ins by faculty supervisors.  This curriculum challenges students in every clinic to develop strategies that focus on self-care as they confront the demands of their clinic cases.</w:t>
      </w:r>
    </w:p>
    <w:p w14:paraId="3700C70F" w14:textId="77777777" w:rsidR="00AB3813" w:rsidRPr="00AB3813" w:rsidRDefault="00AB3813" w:rsidP="00AB3813">
      <w:pPr>
        <w:shd w:val="clear" w:color="auto" w:fill="FFFFFF"/>
        <w:ind w:left="720"/>
        <w:jc w:val="both"/>
        <w:rPr>
          <w:rFonts w:ascii="Times New Roman" w:eastAsia="Times New Roman" w:hAnsi="Times New Roman" w:cs="Times New Roman"/>
          <w:color w:val="000000" w:themeColor="text1"/>
          <w:sz w:val="24"/>
          <w:szCs w:val="24"/>
        </w:rPr>
      </w:pPr>
      <w:r w:rsidRPr="00AB3813">
        <w:rPr>
          <w:rFonts w:ascii="Times New Roman" w:eastAsia="Times New Roman" w:hAnsi="Times New Roman" w:cs="Times New Roman"/>
          <w:color w:val="000000" w:themeColor="text1"/>
          <w:sz w:val="24"/>
          <w:szCs w:val="24"/>
        </w:rPr>
        <w:t> </w:t>
      </w:r>
    </w:p>
    <w:p w14:paraId="33E15023" w14:textId="77777777" w:rsidR="00AB3813" w:rsidRPr="00AB3813" w:rsidRDefault="00AB3813" w:rsidP="00AB3813">
      <w:pPr>
        <w:jc w:val="both"/>
        <w:rPr>
          <w:rFonts w:ascii="Times New Roman" w:eastAsia="Times New Roman" w:hAnsi="Times New Roman" w:cs="Times New Roman"/>
          <w:color w:val="000000" w:themeColor="text1"/>
          <w:sz w:val="24"/>
          <w:szCs w:val="24"/>
        </w:rPr>
      </w:pPr>
      <w:r w:rsidRPr="00AB3813">
        <w:rPr>
          <w:rFonts w:ascii="Times New Roman" w:eastAsia="Times New Roman" w:hAnsi="Times New Roman" w:cs="Times New Roman"/>
          <w:color w:val="000000" w:themeColor="text1"/>
          <w:sz w:val="24"/>
          <w:szCs w:val="24"/>
        </w:rPr>
        <w:t>The Transactional and the Mediation Clinics along with their community partner, the Knox County Community Mediation Center, are collaborating to offer conflict management and dispute resolution training and services to clinic clients and to develop dispute resolution clauses for business contracts.</w:t>
      </w:r>
    </w:p>
    <w:p w14:paraId="65CC0DBA" w14:textId="77777777" w:rsidR="00AB3813" w:rsidRPr="00AB3813" w:rsidRDefault="00AB3813" w:rsidP="00AB3813">
      <w:pPr>
        <w:widowControl/>
        <w:jc w:val="both"/>
        <w:rPr>
          <w:rFonts w:ascii="Times New Roman" w:hAnsi="Times New Roman" w:cs="Times New Roman"/>
          <w:b/>
          <w:color w:val="000000"/>
          <w:sz w:val="24"/>
          <w:szCs w:val="24"/>
        </w:rPr>
      </w:pPr>
    </w:p>
    <w:p w14:paraId="60378F8E" w14:textId="77777777" w:rsidR="00AB3813" w:rsidRPr="00AB3813" w:rsidRDefault="00AB3813" w:rsidP="00AB3813">
      <w:pPr>
        <w:widowControl/>
        <w:jc w:val="both"/>
        <w:rPr>
          <w:rFonts w:ascii="Times New Roman" w:hAnsi="Times New Roman" w:cs="Times New Roman"/>
          <w:b/>
          <w:color w:val="000000"/>
          <w:sz w:val="24"/>
          <w:szCs w:val="24"/>
        </w:rPr>
      </w:pPr>
      <w:r w:rsidRPr="00AB3813">
        <w:rPr>
          <w:rFonts w:ascii="Times New Roman" w:hAnsi="Times New Roman" w:cs="Times New Roman"/>
          <w:b/>
          <w:color w:val="000000"/>
          <w:sz w:val="24"/>
          <w:szCs w:val="24"/>
        </w:rPr>
        <w:t>University of Virginia</w:t>
      </w:r>
    </w:p>
    <w:p w14:paraId="4B2ACDC8" w14:textId="2F2888A0" w:rsidR="00AB3813" w:rsidRPr="00AB3813" w:rsidRDefault="00AB3813" w:rsidP="00AB3813">
      <w:pPr>
        <w:widowControl/>
        <w:jc w:val="both"/>
        <w:rPr>
          <w:rFonts w:ascii="Times New Roman" w:hAnsi="Times New Roman" w:cs="Times New Roman"/>
          <w:sz w:val="24"/>
          <w:szCs w:val="24"/>
        </w:rPr>
      </w:pPr>
      <w:r w:rsidRPr="00AB3813">
        <w:rPr>
          <w:rFonts w:ascii="Times New Roman" w:hAnsi="Times New Roman" w:cs="Times New Roman"/>
          <w:sz w:val="24"/>
          <w:szCs w:val="24"/>
        </w:rPr>
        <w:t xml:space="preserve">UVA Law Clinics have expanded in the last two years, reaching a total of </w:t>
      </w:r>
      <w:hyperlink r:id="rId91" w:history="1">
        <w:r w:rsidRPr="00AB3813">
          <w:rPr>
            <w:rFonts w:ascii="Times New Roman" w:hAnsi="Times New Roman" w:cs="Times New Roman"/>
            <w:color w:val="0000FF" w:themeColor="hyperlink"/>
            <w:sz w:val="24"/>
            <w:szCs w:val="24"/>
            <w:u w:val="single"/>
          </w:rPr>
          <w:t>24 clinics</w:t>
        </w:r>
      </w:hyperlink>
      <w:r w:rsidRPr="00AB3813">
        <w:rPr>
          <w:rFonts w:ascii="Times New Roman" w:hAnsi="Times New Roman" w:cs="Times New Roman"/>
          <w:sz w:val="24"/>
          <w:szCs w:val="24"/>
        </w:rPr>
        <w:t>. These clinics expand the reach of our clinical work into the community, with an emphasis on criminal justice and equity.</w:t>
      </w:r>
    </w:p>
    <w:p w14:paraId="44255E87" w14:textId="77777777" w:rsidR="00AB3813" w:rsidRPr="00AB3813" w:rsidRDefault="00AB3813" w:rsidP="00AB3813">
      <w:pPr>
        <w:widowControl/>
        <w:jc w:val="both"/>
        <w:rPr>
          <w:rFonts w:ascii="Times New Roman" w:hAnsi="Times New Roman" w:cs="Times New Roman"/>
          <w:sz w:val="24"/>
          <w:szCs w:val="24"/>
        </w:rPr>
      </w:pPr>
      <w:r w:rsidRPr="00AB3813">
        <w:rPr>
          <w:rFonts w:ascii="Times New Roman" w:hAnsi="Times New Roman" w:cs="Times New Roman"/>
          <w:sz w:val="24"/>
          <w:szCs w:val="24"/>
        </w:rPr>
        <w:t> </w:t>
      </w:r>
    </w:p>
    <w:p w14:paraId="68A837F5" w14:textId="77777777" w:rsidR="00AB3813" w:rsidRPr="00AB3813" w:rsidRDefault="00AB3813" w:rsidP="00AB3813">
      <w:pPr>
        <w:widowControl/>
        <w:jc w:val="both"/>
        <w:rPr>
          <w:rFonts w:ascii="Times New Roman" w:hAnsi="Times New Roman" w:cs="Times New Roman"/>
          <w:color w:val="000000"/>
          <w:sz w:val="24"/>
          <w:szCs w:val="24"/>
        </w:rPr>
      </w:pPr>
      <w:r w:rsidRPr="00AB3813">
        <w:rPr>
          <w:rFonts w:ascii="Times New Roman" w:hAnsi="Times New Roman" w:cs="Times New Roman"/>
          <w:sz w:val="24"/>
          <w:szCs w:val="24"/>
        </w:rPr>
        <w:t xml:space="preserve">Students in the </w:t>
      </w:r>
      <w:r w:rsidRPr="00AB3813">
        <w:rPr>
          <w:rFonts w:ascii="Times New Roman" w:hAnsi="Times New Roman" w:cs="Times New Roman"/>
          <w:b/>
          <w:color w:val="00B050"/>
          <w:sz w:val="24"/>
          <w:szCs w:val="24"/>
        </w:rPr>
        <w:t>State and Local Government Policy Clinic</w:t>
      </w:r>
      <w:r w:rsidRPr="00AB3813">
        <w:rPr>
          <w:rFonts w:ascii="Times New Roman" w:hAnsi="Times New Roman" w:cs="Times New Roman"/>
          <w:sz w:val="24"/>
          <w:szCs w:val="24"/>
        </w:rPr>
        <w:t xml:space="preserve">, launched in Fall 2020, </w:t>
      </w:r>
      <w:hyperlink r:id="rId92" w:history="1">
        <w:r w:rsidRPr="00AB3813">
          <w:rPr>
            <w:rFonts w:ascii="Times New Roman" w:hAnsi="Times New Roman" w:cs="Times New Roman"/>
            <w:color w:val="0000FF" w:themeColor="hyperlink"/>
            <w:sz w:val="24"/>
            <w:szCs w:val="24"/>
            <w:u w:val="single"/>
          </w:rPr>
          <w:t>helped all of their state lawmaker clients</w:t>
        </w:r>
      </w:hyperlink>
      <w:r w:rsidRPr="00AB3813">
        <w:rPr>
          <w:rFonts w:ascii="Times New Roman" w:hAnsi="Times New Roman" w:cs="Times New Roman"/>
          <w:sz w:val="24"/>
          <w:szCs w:val="24"/>
        </w:rPr>
        <w:t xml:space="preserve">, Democrats and Republicans, see their bills through to approval this year. Some of </w:t>
      </w:r>
      <w:r w:rsidRPr="00AB3813">
        <w:rPr>
          <w:rFonts w:ascii="Times New Roman" w:hAnsi="Times New Roman" w:cs="Times New Roman"/>
          <w:color w:val="000000"/>
          <w:sz w:val="24"/>
          <w:szCs w:val="24"/>
        </w:rPr>
        <w:t>the legislation represented milestone changes in the state’s criminal justice system.</w:t>
      </w:r>
    </w:p>
    <w:p w14:paraId="1877A6D2" w14:textId="77777777" w:rsidR="00AB3813" w:rsidRPr="00AB3813" w:rsidRDefault="00AB3813" w:rsidP="00AB3813">
      <w:pPr>
        <w:widowControl/>
        <w:jc w:val="both"/>
        <w:rPr>
          <w:rFonts w:ascii="Times New Roman" w:hAnsi="Times New Roman" w:cs="Times New Roman"/>
          <w:color w:val="000000"/>
          <w:sz w:val="24"/>
          <w:szCs w:val="24"/>
        </w:rPr>
      </w:pPr>
      <w:r w:rsidRPr="00AB3813">
        <w:rPr>
          <w:rFonts w:ascii="Times New Roman" w:hAnsi="Times New Roman" w:cs="Times New Roman"/>
          <w:color w:val="000000"/>
          <w:sz w:val="24"/>
          <w:szCs w:val="24"/>
        </w:rPr>
        <w:t> </w:t>
      </w:r>
    </w:p>
    <w:p w14:paraId="41478095" w14:textId="789FD7F9" w:rsidR="00AB3813" w:rsidRDefault="00AB3813" w:rsidP="00AB3813">
      <w:pPr>
        <w:widowControl/>
        <w:jc w:val="both"/>
        <w:rPr>
          <w:rFonts w:ascii="Times New Roman" w:hAnsi="Times New Roman" w:cs="Times New Roman"/>
          <w:sz w:val="24"/>
          <w:szCs w:val="24"/>
        </w:rPr>
      </w:pPr>
      <w:r w:rsidRPr="00AB3813">
        <w:rPr>
          <w:rFonts w:ascii="Times New Roman" w:hAnsi="Times New Roman" w:cs="Times New Roman"/>
          <w:color w:val="000000"/>
          <w:sz w:val="24"/>
          <w:szCs w:val="24"/>
        </w:rPr>
        <w:t xml:space="preserve">The </w:t>
      </w:r>
      <w:r w:rsidRPr="00AB3813">
        <w:rPr>
          <w:rFonts w:ascii="Times New Roman" w:hAnsi="Times New Roman" w:cs="Times New Roman"/>
          <w:b/>
          <w:color w:val="00B050"/>
          <w:sz w:val="24"/>
          <w:szCs w:val="24"/>
        </w:rPr>
        <w:t>Federal Criminal Sentence Reduction Clinic</w:t>
      </w:r>
      <w:r w:rsidRPr="00AB3813">
        <w:rPr>
          <w:rFonts w:ascii="Times New Roman" w:hAnsi="Times New Roman" w:cs="Times New Roman"/>
          <w:color w:val="000000"/>
          <w:sz w:val="24"/>
          <w:szCs w:val="24"/>
        </w:rPr>
        <w:t xml:space="preserve">, a </w:t>
      </w:r>
      <w:r w:rsidRPr="00AB3813">
        <w:rPr>
          <w:rFonts w:ascii="Times New Roman" w:hAnsi="Times New Roman" w:cs="Times New Roman"/>
          <w:sz w:val="24"/>
          <w:szCs w:val="24"/>
        </w:rPr>
        <w:t xml:space="preserve">pandemic initiative, has </w:t>
      </w:r>
      <w:hyperlink r:id="rId93" w:history="1">
        <w:r w:rsidRPr="00AB3813">
          <w:rPr>
            <w:rFonts w:ascii="Times New Roman" w:hAnsi="Times New Roman" w:cs="Times New Roman"/>
            <w:color w:val="0000FF" w:themeColor="hyperlink"/>
            <w:sz w:val="24"/>
            <w:szCs w:val="24"/>
            <w:u w:val="single"/>
          </w:rPr>
          <w:t>helped free clients</w:t>
        </w:r>
      </w:hyperlink>
      <w:r w:rsidRPr="00AB3813">
        <w:rPr>
          <w:rFonts w:ascii="Times New Roman" w:hAnsi="Times New Roman" w:cs="Times New Roman"/>
          <w:sz w:val="24"/>
          <w:szCs w:val="24"/>
        </w:rPr>
        <w:t xml:space="preserve"> on compassionate release. In each of those instances, the individual was at a facility where there were a number of COVID-19 cases and had medical conditions that placed them at risk. </w:t>
      </w:r>
    </w:p>
    <w:p w14:paraId="272D582E" w14:textId="77777777" w:rsidR="00996E68" w:rsidRDefault="00996E68" w:rsidP="00AB3813">
      <w:pPr>
        <w:widowControl/>
        <w:jc w:val="both"/>
        <w:rPr>
          <w:rFonts w:ascii="Times New Roman" w:hAnsi="Times New Roman" w:cs="Times New Roman"/>
          <w:sz w:val="24"/>
          <w:szCs w:val="24"/>
        </w:rPr>
      </w:pPr>
    </w:p>
    <w:p w14:paraId="10714F7C" w14:textId="6613C132" w:rsidR="00996E68" w:rsidRPr="00AB3813" w:rsidRDefault="00996E68" w:rsidP="00AB3813">
      <w:pPr>
        <w:widowControl/>
        <w:jc w:val="both"/>
        <w:rPr>
          <w:rFonts w:ascii="Times New Roman" w:hAnsi="Times New Roman" w:cs="Times New Roman"/>
          <w:sz w:val="24"/>
          <w:szCs w:val="24"/>
        </w:rPr>
      </w:pPr>
      <w:r>
        <w:rPr>
          <w:noProof/>
        </w:rPr>
        <w:drawing>
          <wp:inline distT="0" distB="0" distL="0" distR="0" wp14:anchorId="343E0439" wp14:editId="6B175189">
            <wp:extent cx="3200400" cy="2133600"/>
            <wp:effectExtent l="0" t="0" r="0" b="0"/>
            <wp:docPr id="12" name="Picture 12" descr="A group of people wearing face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wearing face masks&#10;&#10;Description automatically generated with medium confidenc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14:paraId="6F1CBA1B" w14:textId="77777777" w:rsidR="00AB3813" w:rsidRPr="00AB3813" w:rsidRDefault="00AB3813" w:rsidP="00AB3813">
      <w:pPr>
        <w:widowControl/>
        <w:jc w:val="both"/>
        <w:rPr>
          <w:rFonts w:ascii="Times New Roman" w:hAnsi="Times New Roman" w:cs="Times New Roman"/>
          <w:sz w:val="24"/>
          <w:szCs w:val="24"/>
        </w:rPr>
      </w:pPr>
    </w:p>
    <w:p w14:paraId="3C1C7FD1" w14:textId="5B40040D" w:rsidR="00AB3813" w:rsidRDefault="00AB3813" w:rsidP="00AB3813">
      <w:pPr>
        <w:widowControl/>
        <w:jc w:val="both"/>
        <w:rPr>
          <w:rFonts w:ascii="Times New Roman" w:hAnsi="Times New Roman" w:cs="Times New Roman"/>
          <w:sz w:val="24"/>
          <w:szCs w:val="24"/>
        </w:rPr>
      </w:pPr>
      <w:proofErr w:type="gramStart"/>
      <w:r w:rsidRPr="00AB3813">
        <w:rPr>
          <w:rFonts w:ascii="Times New Roman" w:hAnsi="Times New Roman" w:cs="Times New Roman"/>
          <w:sz w:val="24"/>
          <w:szCs w:val="24"/>
        </w:rPr>
        <w:t xml:space="preserve">The </w:t>
      </w:r>
      <w:r w:rsidRPr="00AB3813">
        <w:rPr>
          <w:rFonts w:ascii="Times New Roman" w:hAnsi="Times New Roman" w:cs="Times New Roman"/>
          <w:b/>
          <w:color w:val="00B050"/>
          <w:sz w:val="24"/>
          <w:szCs w:val="24"/>
        </w:rPr>
        <w:t>Holistic Juvenile Defense Clinic</w:t>
      </w:r>
      <w:r w:rsidRPr="00AB3813">
        <w:rPr>
          <w:rFonts w:ascii="Times New Roman" w:hAnsi="Times New Roman" w:cs="Times New Roman"/>
          <w:sz w:val="24"/>
          <w:szCs w:val="24"/>
        </w:rPr>
        <w:t>,</w:t>
      </w:r>
      <w:proofErr w:type="gramEnd"/>
      <w:r w:rsidRPr="00AB3813">
        <w:rPr>
          <w:rFonts w:ascii="Times New Roman" w:hAnsi="Times New Roman" w:cs="Times New Roman"/>
          <w:sz w:val="24"/>
          <w:szCs w:val="24"/>
        </w:rPr>
        <w:t xml:space="preserve"> launched Spring 2021, </w:t>
      </w:r>
      <w:hyperlink r:id="rId95" w:history="1">
        <w:r w:rsidRPr="00AB3813">
          <w:rPr>
            <w:rFonts w:ascii="Times New Roman" w:hAnsi="Times New Roman" w:cs="Times New Roman"/>
            <w:color w:val="0000FF" w:themeColor="hyperlink"/>
            <w:sz w:val="24"/>
            <w:szCs w:val="24"/>
            <w:u w:val="single"/>
          </w:rPr>
          <w:t>represented more than a dozen young clients</w:t>
        </w:r>
      </w:hyperlink>
      <w:r w:rsidRPr="00AB3813">
        <w:rPr>
          <w:rFonts w:ascii="Times New Roman" w:hAnsi="Times New Roman" w:cs="Times New Roman"/>
          <w:sz w:val="24"/>
          <w:szCs w:val="24"/>
        </w:rPr>
        <w:t xml:space="preserve"> on both felony and misdemeanor charges in the clinic’s inaugural semester last spring, and with great success, according to clinic leaders.</w:t>
      </w:r>
    </w:p>
    <w:p w14:paraId="41E84F66" w14:textId="77777777" w:rsidR="00996E68" w:rsidRDefault="00996E68" w:rsidP="00AB3813">
      <w:pPr>
        <w:widowControl/>
        <w:jc w:val="both"/>
        <w:rPr>
          <w:rFonts w:ascii="Times New Roman" w:hAnsi="Times New Roman" w:cs="Times New Roman"/>
          <w:sz w:val="24"/>
          <w:szCs w:val="24"/>
        </w:rPr>
      </w:pPr>
    </w:p>
    <w:p w14:paraId="4C4BC6EF" w14:textId="29CF2B76" w:rsidR="00996E68" w:rsidRPr="00AB3813" w:rsidRDefault="00996E68" w:rsidP="00AB3813">
      <w:pPr>
        <w:widowControl/>
        <w:jc w:val="both"/>
        <w:rPr>
          <w:rFonts w:ascii="Times New Roman" w:hAnsi="Times New Roman" w:cs="Times New Roman"/>
          <w:sz w:val="24"/>
          <w:szCs w:val="24"/>
        </w:rPr>
      </w:pPr>
      <w:r>
        <w:rPr>
          <w:noProof/>
        </w:rPr>
        <w:drawing>
          <wp:inline distT="0" distB="0" distL="0" distR="0" wp14:anchorId="55E95B32" wp14:editId="6329F244">
            <wp:extent cx="3200400" cy="2403475"/>
            <wp:effectExtent l="0" t="0" r="0" b="0"/>
            <wp:docPr id="13"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00400" cy="2403475"/>
                    </a:xfrm>
                    <a:prstGeom prst="rect">
                      <a:avLst/>
                    </a:prstGeom>
                    <a:noFill/>
                    <a:ln>
                      <a:noFill/>
                    </a:ln>
                  </pic:spPr>
                </pic:pic>
              </a:graphicData>
            </a:graphic>
          </wp:inline>
        </w:drawing>
      </w:r>
    </w:p>
    <w:p w14:paraId="2C603EE2" w14:textId="77777777" w:rsidR="00AB3813" w:rsidRPr="00AB3813" w:rsidRDefault="00AB3813" w:rsidP="00AB3813">
      <w:pPr>
        <w:widowControl/>
        <w:jc w:val="both"/>
        <w:rPr>
          <w:rFonts w:ascii="Times New Roman" w:hAnsi="Times New Roman" w:cs="Times New Roman"/>
          <w:sz w:val="24"/>
          <w:szCs w:val="24"/>
        </w:rPr>
      </w:pPr>
    </w:p>
    <w:p w14:paraId="0359224C" w14:textId="77777777" w:rsidR="00AB3813" w:rsidRPr="00AB3813" w:rsidRDefault="00AB3813" w:rsidP="00AB3813">
      <w:pPr>
        <w:widowControl/>
        <w:jc w:val="both"/>
        <w:rPr>
          <w:rFonts w:ascii="Times New Roman" w:hAnsi="Times New Roman" w:cs="Times New Roman"/>
          <w:sz w:val="24"/>
          <w:szCs w:val="24"/>
        </w:rPr>
      </w:pPr>
      <w:r w:rsidRPr="00AB3813">
        <w:rPr>
          <w:rFonts w:ascii="Times New Roman" w:hAnsi="Times New Roman" w:cs="Times New Roman"/>
          <w:sz w:val="24"/>
          <w:szCs w:val="24"/>
        </w:rPr>
        <w:t xml:space="preserve">In Fall 2021, the </w:t>
      </w:r>
      <w:hyperlink r:id="rId97" w:history="1">
        <w:r w:rsidRPr="00AB3813">
          <w:rPr>
            <w:rFonts w:ascii="Times New Roman" w:hAnsi="Times New Roman" w:cs="Times New Roman"/>
            <w:b/>
            <w:color w:val="00B050"/>
            <w:sz w:val="24"/>
            <w:szCs w:val="24"/>
            <w:u w:val="single"/>
          </w:rPr>
          <w:t>Community Solutions Clinic</w:t>
        </w:r>
      </w:hyperlink>
      <w:r w:rsidRPr="00AB3813">
        <w:rPr>
          <w:rFonts w:ascii="Times New Roman" w:hAnsi="Times New Roman" w:cs="Times New Roman"/>
          <w:b/>
          <w:color w:val="00B050"/>
          <w:sz w:val="24"/>
          <w:szCs w:val="24"/>
        </w:rPr>
        <w:t xml:space="preserve"> </w:t>
      </w:r>
      <w:hyperlink r:id="rId98" w:history="1">
        <w:r w:rsidRPr="00AB3813">
          <w:rPr>
            <w:rFonts w:ascii="Times New Roman" w:hAnsi="Times New Roman" w:cs="Times New Roman"/>
            <w:color w:val="0000FF" w:themeColor="hyperlink"/>
            <w:sz w:val="24"/>
            <w:szCs w:val="24"/>
            <w:u w:val="single"/>
          </w:rPr>
          <w:t>debuted</w:t>
        </w:r>
      </w:hyperlink>
      <w:r w:rsidRPr="00AB3813">
        <w:rPr>
          <w:rFonts w:ascii="Times New Roman" w:hAnsi="Times New Roman" w:cs="Times New Roman"/>
          <w:sz w:val="24"/>
          <w:szCs w:val="24"/>
        </w:rPr>
        <w:t xml:space="preserve"> with projects geared toward problem solving around equity gaps in the Charlottesville area, and UVA clinic students attended a new three-part Orientation to Charlottesville series on community inequities, UVA’s relationship to the community, and local organizing efforts.</w:t>
      </w:r>
    </w:p>
    <w:p w14:paraId="0D8567F3" w14:textId="77777777" w:rsidR="00AB3813" w:rsidRPr="00AB3813" w:rsidRDefault="00AB3813" w:rsidP="00AB3813">
      <w:pPr>
        <w:widowControl/>
        <w:jc w:val="both"/>
        <w:rPr>
          <w:rFonts w:ascii="Times New Roman" w:hAnsi="Times New Roman" w:cs="Times New Roman"/>
          <w:sz w:val="24"/>
          <w:szCs w:val="24"/>
        </w:rPr>
      </w:pPr>
    </w:p>
    <w:p w14:paraId="51F17A71" w14:textId="77777777" w:rsidR="00AB3813" w:rsidRPr="00AB3813" w:rsidRDefault="00AB3813" w:rsidP="00AB3813">
      <w:pPr>
        <w:widowControl/>
        <w:jc w:val="both"/>
        <w:rPr>
          <w:rFonts w:ascii="Times New Roman" w:hAnsi="Times New Roman" w:cs="Times New Roman"/>
          <w:sz w:val="24"/>
          <w:szCs w:val="24"/>
        </w:rPr>
      </w:pPr>
      <w:r w:rsidRPr="00AB3813">
        <w:rPr>
          <w:rFonts w:ascii="Times New Roman" w:hAnsi="Times New Roman" w:cs="Times New Roman"/>
          <w:sz w:val="24"/>
          <w:szCs w:val="24"/>
        </w:rPr>
        <w:t xml:space="preserve">In Spring 2022, UVA Law will </w:t>
      </w:r>
      <w:hyperlink r:id="rId99" w:history="1">
        <w:r w:rsidRPr="00AB3813">
          <w:rPr>
            <w:rFonts w:ascii="Times New Roman" w:hAnsi="Times New Roman" w:cs="Times New Roman"/>
            <w:b/>
            <w:color w:val="00B050"/>
            <w:sz w:val="24"/>
            <w:szCs w:val="24"/>
            <w:u w:val="single"/>
          </w:rPr>
          <w:t>launch the Project for Informed Reform</w:t>
        </w:r>
      </w:hyperlink>
      <w:r w:rsidRPr="00AB3813">
        <w:rPr>
          <w:rFonts w:ascii="Times New Roman" w:hAnsi="Times New Roman" w:cs="Times New Roman"/>
          <w:color w:val="00B050"/>
          <w:sz w:val="24"/>
          <w:szCs w:val="24"/>
        </w:rPr>
        <w:t>.</w:t>
      </w:r>
      <w:r w:rsidRPr="00AB3813">
        <w:rPr>
          <w:rFonts w:ascii="Times New Roman" w:hAnsi="Times New Roman" w:cs="Times New Roman"/>
          <w:sz w:val="24"/>
          <w:szCs w:val="24"/>
        </w:rPr>
        <w:t xml:space="preserve"> The clinic allows students to research and investigate issues relating to criminal justice, and then generate evidence-based data and policy recommendations. </w:t>
      </w:r>
    </w:p>
    <w:p w14:paraId="37F31E7D" w14:textId="77777777" w:rsidR="00AB3813" w:rsidRPr="00AB3813" w:rsidRDefault="00AB3813" w:rsidP="00AB3813">
      <w:pPr>
        <w:widowControl/>
        <w:jc w:val="both"/>
        <w:rPr>
          <w:rFonts w:ascii="Times New Roman" w:hAnsi="Times New Roman" w:cs="Times New Roman"/>
          <w:sz w:val="24"/>
          <w:szCs w:val="24"/>
        </w:rPr>
      </w:pPr>
    </w:p>
    <w:p w14:paraId="04E5684C" w14:textId="77777777" w:rsidR="00AB3813" w:rsidRPr="00AB3813" w:rsidRDefault="00AB3813" w:rsidP="00AB3813">
      <w:pPr>
        <w:widowControl/>
        <w:jc w:val="both"/>
        <w:rPr>
          <w:rFonts w:ascii="Times New Roman" w:hAnsi="Times New Roman" w:cs="Times New Roman"/>
          <w:sz w:val="24"/>
          <w:szCs w:val="24"/>
        </w:rPr>
      </w:pPr>
      <w:r w:rsidRPr="00AB3813">
        <w:rPr>
          <w:rFonts w:ascii="Times New Roman" w:hAnsi="Times New Roman" w:cs="Times New Roman"/>
          <w:sz w:val="24"/>
          <w:szCs w:val="24"/>
        </w:rPr>
        <w:t xml:space="preserve">Also launching in the Spring, the </w:t>
      </w:r>
      <w:hyperlink r:id="rId100" w:history="1">
        <w:proofErr w:type="spellStart"/>
        <w:r w:rsidRPr="00AB3813">
          <w:rPr>
            <w:rFonts w:ascii="Times New Roman" w:hAnsi="Times New Roman" w:cs="Times New Roman"/>
            <w:b/>
            <w:color w:val="00B050"/>
            <w:sz w:val="24"/>
            <w:szCs w:val="24"/>
            <w:u w:val="single"/>
          </w:rPr>
          <w:t>Decarceration</w:t>
        </w:r>
        <w:proofErr w:type="spellEnd"/>
        <w:r w:rsidRPr="00AB3813">
          <w:rPr>
            <w:rFonts w:ascii="Times New Roman" w:hAnsi="Times New Roman" w:cs="Times New Roman"/>
            <w:b/>
            <w:color w:val="00B050"/>
            <w:sz w:val="24"/>
            <w:szCs w:val="24"/>
            <w:u w:val="single"/>
          </w:rPr>
          <w:t xml:space="preserve"> and Community Reentry Clinic</w:t>
        </w:r>
      </w:hyperlink>
      <w:r w:rsidRPr="00AB3813">
        <w:rPr>
          <w:rFonts w:ascii="Times New Roman" w:hAnsi="Times New Roman" w:cs="Times New Roman"/>
          <w:sz w:val="24"/>
          <w:szCs w:val="24"/>
        </w:rPr>
        <w:t xml:space="preserve">, will be focused on transitioning the formerly incarcerated to new lives. The clinic will be led by Kelly </w:t>
      </w:r>
      <w:proofErr w:type="spellStart"/>
      <w:r w:rsidRPr="00AB3813">
        <w:rPr>
          <w:rFonts w:ascii="Times New Roman" w:hAnsi="Times New Roman" w:cs="Times New Roman"/>
          <w:sz w:val="24"/>
          <w:szCs w:val="24"/>
        </w:rPr>
        <w:t>Orians</w:t>
      </w:r>
      <w:proofErr w:type="spellEnd"/>
      <w:r w:rsidRPr="00AB3813">
        <w:rPr>
          <w:rFonts w:ascii="Times New Roman" w:hAnsi="Times New Roman" w:cs="Times New Roman"/>
          <w:sz w:val="24"/>
          <w:szCs w:val="24"/>
        </w:rPr>
        <w:t>, who recently served as co-director of The First 72+, an organization that helps formerly incarcerated people support each other on the path to receiving services, finding work and preventing reincarceration.</w:t>
      </w:r>
    </w:p>
    <w:p w14:paraId="6FDED8A4" w14:textId="77777777" w:rsidR="00AB3813" w:rsidRPr="00AB3813" w:rsidRDefault="00AB3813" w:rsidP="00AB3813">
      <w:pPr>
        <w:widowControl/>
        <w:jc w:val="both"/>
        <w:rPr>
          <w:rFonts w:ascii="Times New Roman" w:eastAsia="Times New Roman" w:hAnsi="Times New Roman" w:cs="Times New Roman"/>
          <w:color w:val="000000"/>
          <w:sz w:val="24"/>
          <w:szCs w:val="24"/>
        </w:rPr>
      </w:pPr>
      <w:r w:rsidRPr="00AB3813">
        <w:rPr>
          <w:rFonts w:ascii="Times New Roman" w:eastAsia="Times New Roman" w:hAnsi="Times New Roman" w:cs="Times New Roman"/>
          <w:color w:val="000000"/>
          <w:sz w:val="24"/>
          <w:szCs w:val="24"/>
        </w:rPr>
        <w:t>“For some of their clients, students were in text groups with the legislators during the legislative committee hearings, sharing information and advice in real-time as questions came up,” Block said.</w:t>
      </w:r>
    </w:p>
    <w:p w14:paraId="16B15159" w14:textId="77777777" w:rsidR="00296711" w:rsidRDefault="00296711" w:rsidP="00AB3813">
      <w:pPr>
        <w:jc w:val="both"/>
        <w:rPr>
          <w:rFonts w:ascii="Times New Roman" w:hAnsi="Times New Roman" w:cs="Times New Roman"/>
          <w:b/>
          <w:sz w:val="24"/>
          <w:szCs w:val="24"/>
        </w:rPr>
      </w:pPr>
    </w:p>
    <w:p w14:paraId="5329EBC9" w14:textId="3E31C723"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 xml:space="preserve">University of Washington School of Law </w:t>
      </w:r>
    </w:p>
    <w:p w14:paraId="6F4FD597"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We are excited to introduce you to our newest colleague at the University of Washington School of Law, David B. Owens.  David will teach our new </w:t>
      </w:r>
      <w:r w:rsidRPr="00AB3813">
        <w:rPr>
          <w:rFonts w:ascii="Times New Roman" w:hAnsi="Times New Roman" w:cs="Times New Roman"/>
          <w:b/>
          <w:color w:val="00B050"/>
          <w:sz w:val="24"/>
          <w:szCs w:val="24"/>
        </w:rPr>
        <w:t>Civil Rights and Justice Clinic (CRJC),</w:t>
      </w:r>
      <w:r w:rsidRPr="00AB3813">
        <w:rPr>
          <w:rFonts w:ascii="Times New Roman" w:hAnsi="Times New Roman" w:cs="Times New Roman"/>
          <w:sz w:val="24"/>
          <w:szCs w:val="24"/>
        </w:rPr>
        <w:t xml:space="preserve"> focused on issues of constitutional rights, race, and criminal justice. The mission of the Civil Rights and Justice Clinic (CRJC) is to address the violation of people’s rights, to confront racial and social inequity, and to pursue measures of accountability and reform that will prevent and deter wrongs in the future. To do so, the CRJC involves three principal components: (1) litigation—representing people, and classes of people, who have been abused or harmed by the police or other public officials in civil rights actions pursuant to 42 U.S.C. § 1983, Washington’ Wrongly Convicted People Act, RCW 4.100 et seq, and other statutes; (2) community collaboration and policy work—collaborating in non-litigation, community-driven initiatives the improve policy, practice, and legislative efforts seeking to reform and that address race, accountability, transparency, policing, and criminal justice; and (3) research and impact advocacy—engaging in research and advocacy to address systemic issues. </w:t>
      </w:r>
    </w:p>
    <w:p w14:paraId="64C1EFEC"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w:t>
      </w:r>
    </w:p>
    <w:p w14:paraId="7F1E2A7D"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UW Law School’s </w:t>
      </w:r>
      <w:r w:rsidRPr="00AB3813">
        <w:rPr>
          <w:rFonts w:ascii="Times New Roman" w:hAnsi="Times New Roman" w:cs="Times New Roman"/>
          <w:b/>
          <w:color w:val="00B050"/>
          <w:sz w:val="24"/>
          <w:szCs w:val="24"/>
        </w:rPr>
        <w:t>Mediation Clinic</w:t>
      </w:r>
      <w:r w:rsidRPr="00AB3813">
        <w:rPr>
          <w:rFonts w:ascii="Times New Roman" w:hAnsi="Times New Roman" w:cs="Times New Roman"/>
          <w:color w:val="00B050"/>
          <w:sz w:val="24"/>
          <w:szCs w:val="24"/>
        </w:rPr>
        <w:t xml:space="preserve"> </w:t>
      </w:r>
      <w:r w:rsidRPr="00AB3813">
        <w:rPr>
          <w:rFonts w:ascii="Times New Roman" w:hAnsi="Times New Roman" w:cs="Times New Roman"/>
          <w:sz w:val="24"/>
          <w:szCs w:val="24"/>
        </w:rPr>
        <w:t xml:space="preserve">collaborated with two local non-profits, the King County Dispute Resolution Center and Housing Connector and was awarded a $225,000 grant by the Seattle Housing Authority to design and implement a pilot project aimed at eviction prevention. Grounded in an </w:t>
      </w:r>
      <w:r w:rsidRPr="00AB3813">
        <w:rPr>
          <w:rFonts w:ascii="Times New Roman" w:hAnsi="Times New Roman" w:cs="Times New Roman"/>
          <w:sz w:val="24"/>
          <w:szCs w:val="24"/>
        </w:rPr>
        <w:t>understanding of both tenant advocacy and housing management, the pilot project will offer communications coaching, conciliation, skilled negotiation, facilitation, mediation, and the integration of social services support to maximize compassionate, practical solutions to housing conflict.</w:t>
      </w:r>
    </w:p>
    <w:p w14:paraId="435103FB"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w:t>
      </w:r>
    </w:p>
    <w:p w14:paraId="161296B8" w14:textId="77777777" w:rsidR="00AB3813" w:rsidRPr="00AB3813" w:rsidRDefault="00AB3813" w:rsidP="00AB3813">
      <w:pPr>
        <w:jc w:val="both"/>
        <w:rPr>
          <w:rFonts w:ascii="Times New Roman" w:hAnsi="Times New Roman" w:cs="Times New Roman"/>
          <w:color w:val="000000"/>
          <w:sz w:val="24"/>
          <w:szCs w:val="24"/>
        </w:rPr>
      </w:pPr>
      <w:r w:rsidRPr="00AB3813">
        <w:rPr>
          <w:rFonts w:ascii="Times New Roman" w:hAnsi="Times New Roman" w:cs="Times New Roman"/>
          <w:b/>
          <w:color w:val="000000"/>
          <w:sz w:val="24"/>
          <w:szCs w:val="24"/>
        </w:rPr>
        <w:t>Wake Forest University School of Law</w:t>
      </w:r>
      <w:r w:rsidRPr="00AB3813">
        <w:rPr>
          <w:rFonts w:ascii="Times New Roman" w:hAnsi="Times New Roman" w:cs="Times New Roman"/>
          <w:color w:val="000000"/>
          <w:sz w:val="24"/>
          <w:szCs w:val="24"/>
        </w:rPr>
        <w:t xml:space="preserve"> </w:t>
      </w:r>
    </w:p>
    <w:p w14:paraId="69A278E6" w14:textId="54FAFFD7" w:rsidR="00AB3813" w:rsidRDefault="00AB3813" w:rsidP="00AB3813">
      <w:pPr>
        <w:jc w:val="both"/>
        <w:rPr>
          <w:rFonts w:ascii="Times New Roman" w:hAnsi="Times New Roman" w:cs="Times New Roman"/>
          <w:color w:val="000000"/>
          <w:sz w:val="24"/>
          <w:szCs w:val="24"/>
        </w:rPr>
      </w:pPr>
      <w:r w:rsidRPr="00AB3813">
        <w:rPr>
          <w:rFonts w:ascii="Times New Roman" w:hAnsi="Times New Roman" w:cs="Times New Roman"/>
          <w:color w:val="000000"/>
          <w:sz w:val="24"/>
          <w:szCs w:val="24"/>
        </w:rPr>
        <w:t xml:space="preserve">The school added two new clinics in the fall of 2021. Professor </w:t>
      </w:r>
      <w:proofErr w:type="spellStart"/>
      <w:r w:rsidRPr="00AB3813">
        <w:rPr>
          <w:rFonts w:ascii="Times New Roman" w:hAnsi="Times New Roman" w:cs="Times New Roman"/>
          <w:color w:val="000000"/>
          <w:sz w:val="24"/>
          <w:szCs w:val="24"/>
        </w:rPr>
        <w:t>Zaneta</w:t>
      </w:r>
      <w:proofErr w:type="spellEnd"/>
      <w:r w:rsidRPr="00AB3813">
        <w:rPr>
          <w:rFonts w:ascii="Times New Roman" w:hAnsi="Times New Roman" w:cs="Times New Roman"/>
          <w:color w:val="000000"/>
          <w:sz w:val="24"/>
          <w:szCs w:val="24"/>
        </w:rPr>
        <w:t xml:space="preserve"> Robinson joined the Wake Forest Law faculty as the founding director of the </w:t>
      </w:r>
      <w:r w:rsidRPr="00AB3813">
        <w:rPr>
          <w:rFonts w:ascii="Times New Roman" w:hAnsi="Times New Roman" w:cs="Times New Roman"/>
          <w:b/>
          <w:color w:val="00B050"/>
          <w:sz w:val="24"/>
          <w:szCs w:val="24"/>
        </w:rPr>
        <w:t>Intellectual Property Clinic</w:t>
      </w:r>
      <w:r w:rsidRPr="00AB3813">
        <w:rPr>
          <w:rFonts w:ascii="Times New Roman" w:hAnsi="Times New Roman" w:cs="Times New Roman"/>
          <w:color w:val="00B050"/>
          <w:sz w:val="24"/>
          <w:szCs w:val="24"/>
        </w:rPr>
        <w:t xml:space="preserve"> </w:t>
      </w:r>
      <w:r w:rsidRPr="00AB3813">
        <w:rPr>
          <w:rFonts w:ascii="Times New Roman" w:hAnsi="Times New Roman" w:cs="Times New Roman"/>
          <w:color w:val="000000"/>
          <w:sz w:val="24"/>
          <w:szCs w:val="24"/>
        </w:rPr>
        <w:t xml:space="preserve">and Professor Allyson Gold joined Wake Forest Law as director of the school’s new </w:t>
      </w:r>
      <w:r w:rsidRPr="00AB3813">
        <w:rPr>
          <w:rFonts w:ascii="Times New Roman" w:hAnsi="Times New Roman" w:cs="Times New Roman"/>
          <w:b/>
          <w:color w:val="00B050"/>
          <w:sz w:val="24"/>
          <w:szCs w:val="24"/>
        </w:rPr>
        <w:t>Medical-Legal Partnership Clinic</w:t>
      </w:r>
      <w:r w:rsidRPr="00AB3813">
        <w:rPr>
          <w:rFonts w:ascii="Times New Roman" w:hAnsi="Times New Roman" w:cs="Times New Roman"/>
          <w:color w:val="000000"/>
          <w:sz w:val="24"/>
          <w:szCs w:val="24"/>
        </w:rPr>
        <w:t>. These clinics contribute to Wake Forest’s longstanding commitment to experiential education and existing clinical offerings: Innocence &amp; Justice Clinic; Appellate Advocacy Clinic; Veterans Legal Clinic; Environmental Law &amp; Policy Clinic; and Community &amp; Business Law Clinic.</w:t>
      </w:r>
    </w:p>
    <w:p w14:paraId="3C35B10C" w14:textId="77777777" w:rsidR="00847BBA" w:rsidRPr="00AB3813" w:rsidRDefault="00847BBA" w:rsidP="00AB3813">
      <w:pPr>
        <w:jc w:val="both"/>
        <w:rPr>
          <w:rFonts w:ascii="Times New Roman" w:hAnsi="Times New Roman" w:cs="Times New Roman"/>
          <w:color w:val="000000"/>
          <w:sz w:val="24"/>
          <w:szCs w:val="24"/>
        </w:rPr>
      </w:pPr>
    </w:p>
    <w:p w14:paraId="1905093E" w14:textId="77777777" w:rsidR="00AB3813" w:rsidRPr="00AB3813" w:rsidRDefault="00AB3813" w:rsidP="00AB3813">
      <w:pPr>
        <w:jc w:val="both"/>
        <w:rPr>
          <w:rFonts w:ascii="Times New Roman" w:hAnsi="Times New Roman" w:cs="Times New Roman"/>
          <w:color w:val="000000"/>
          <w:sz w:val="24"/>
          <w:szCs w:val="24"/>
        </w:rPr>
      </w:pPr>
      <w:r w:rsidRPr="00AB3813">
        <w:rPr>
          <w:rFonts w:ascii="Times New Roman" w:hAnsi="Times New Roman" w:cs="Times New Roman"/>
          <w:color w:val="000000"/>
          <w:sz w:val="24"/>
          <w:szCs w:val="24"/>
        </w:rPr>
        <w:t>To facilitate cross-clinic collaboration, Wake Forest Law created a new suite and workspace to house its six clinics. This has allowed our clinical program to leverage our faculty’s expertise and shared resources. Building on our strong pedagogical foundation, the clinical program continues to expand interprofessional learning opportunities for students through collaboration with the Wake Forest School of Medicine, School of Business, Department of Spanish, Journalism Program, Office of Sustainability, Department of Counseling, and School of Divinity, among others. In addition to providing our students with a foundation in interprofessional collaboration, our partnerships contribute to the clinical program’s multifaceted approach to addressing clients' legal needs. </w:t>
      </w:r>
    </w:p>
    <w:p w14:paraId="71404266" w14:textId="77777777" w:rsidR="00AB3813" w:rsidRPr="00AB3813" w:rsidRDefault="00AB3813" w:rsidP="00AB3813">
      <w:pPr>
        <w:jc w:val="both"/>
        <w:rPr>
          <w:rFonts w:ascii="Times New Roman" w:eastAsia="Times New Roman" w:hAnsi="Times New Roman" w:cs="Times New Roman"/>
          <w:b/>
          <w:color w:val="000000"/>
          <w:sz w:val="24"/>
          <w:szCs w:val="24"/>
        </w:rPr>
      </w:pPr>
    </w:p>
    <w:p w14:paraId="494029B5" w14:textId="77777777"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Washington and Lee University School of Law</w:t>
      </w:r>
    </w:p>
    <w:p w14:paraId="5F69C8B8" w14:textId="77777777"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W&amp;L Law’s newest clinic, the </w:t>
      </w:r>
      <w:hyperlink r:id="rId101" w:history="1">
        <w:r w:rsidRPr="00AB3813">
          <w:rPr>
            <w:rFonts w:ascii="Times New Roman" w:hAnsi="Times New Roman" w:cs="Times New Roman"/>
            <w:b/>
            <w:color w:val="00B050"/>
            <w:sz w:val="24"/>
            <w:szCs w:val="24"/>
            <w:u w:val="single"/>
          </w:rPr>
          <w:t>Civil Rights and Racial Justice Clinic (CRRJC)</w:t>
        </w:r>
      </w:hyperlink>
      <w:r w:rsidRPr="00AB3813">
        <w:rPr>
          <w:rFonts w:ascii="Times New Roman" w:hAnsi="Times New Roman" w:cs="Times New Roman"/>
          <w:sz w:val="24"/>
          <w:szCs w:val="24"/>
        </w:rPr>
        <w:t xml:space="preserve">, began operations this fall, under the direction of our </w:t>
      </w:r>
      <w:proofErr w:type="gramStart"/>
      <w:r w:rsidRPr="00AB3813">
        <w:rPr>
          <w:rFonts w:ascii="Times New Roman" w:hAnsi="Times New Roman" w:cs="Times New Roman"/>
          <w:sz w:val="24"/>
          <w:szCs w:val="24"/>
        </w:rPr>
        <w:t>newly-hired</w:t>
      </w:r>
      <w:proofErr w:type="gramEnd"/>
      <w:r w:rsidRPr="00AB3813">
        <w:rPr>
          <w:rFonts w:ascii="Times New Roman" w:hAnsi="Times New Roman" w:cs="Times New Roman"/>
          <w:sz w:val="24"/>
          <w:szCs w:val="24"/>
        </w:rPr>
        <w:t xml:space="preserve"> </w:t>
      </w:r>
      <w:hyperlink r:id="rId102" w:history="1">
        <w:r w:rsidRPr="00AB3813">
          <w:rPr>
            <w:rFonts w:ascii="Times New Roman" w:hAnsi="Times New Roman" w:cs="Times New Roman"/>
            <w:color w:val="0000FF" w:themeColor="hyperlink"/>
            <w:sz w:val="24"/>
            <w:szCs w:val="24"/>
            <w:u w:val="single"/>
          </w:rPr>
          <w:t>Assistant Clinical Professor Carla Laroche</w:t>
        </w:r>
      </w:hyperlink>
      <w:r w:rsidRPr="00AB3813">
        <w:rPr>
          <w:rFonts w:ascii="Times New Roman" w:hAnsi="Times New Roman" w:cs="Times New Roman"/>
          <w:sz w:val="24"/>
          <w:szCs w:val="24"/>
        </w:rPr>
        <w:t xml:space="preserve">. With critical race theory as its foundation, students in CRRJC provide direct legal representation in </w:t>
      </w:r>
      <w:r w:rsidRPr="00AB3813">
        <w:rPr>
          <w:rFonts w:ascii="Times New Roman" w:hAnsi="Times New Roman" w:cs="Times New Roman"/>
          <w:sz w:val="24"/>
          <w:szCs w:val="24"/>
        </w:rPr>
        <w:lastRenderedPageBreak/>
        <w:t>housing and employment matters, develop and conduct know-your-rights workshops, and engage in strategic policy advocacy and reform grounded in the needs of the community. As a way of empowering tenants facing eviction, CRRJC has offered legal advice to tenants with landlord tenant matters in the Roanoke City General District Courthouse weekly since October.</w:t>
      </w:r>
    </w:p>
    <w:p w14:paraId="78461A86" w14:textId="77777777" w:rsidR="00AB3813" w:rsidRPr="00AB3813" w:rsidRDefault="00AB3813" w:rsidP="00AB3813">
      <w:pPr>
        <w:jc w:val="both"/>
        <w:rPr>
          <w:rFonts w:ascii="Times New Roman" w:hAnsi="Times New Roman" w:cs="Times New Roman"/>
          <w:sz w:val="24"/>
          <w:szCs w:val="24"/>
        </w:rPr>
      </w:pPr>
    </w:p>
    <w:p w14:paraId="752540BF" w14:textId="5AC1279B" w:rsidR="00AB3813" w:rsidRPr="00AB3813" w:rsidRDefault="00AB3813" w:rsidP="00AB3813">
      <w:pPr>
        <w:jc w:val="both"/>
        <w:rPr>
          <w:rFonts w:ascii="Times New Roman" w:hAnsi="Times New Roman" w:cs="Times New Roman"/>
          <w:sz w:val="24"/>
          <w:szCs w:val="24"/>
        </w:rPr>
      </w:pPr>
      <w:r w:rsidRPr="00AB3813">
        <w:rPr>
          <w:rFonts w:ascii="Times New Roman" w:hAnsi="Times New Roman" w:cs="Times New Roman"/>
          <w:sz w:val="24"/>
          <w:szCs w:val="24"/>
        </w:rPr>
        <w:t xml:space="preserve">The CRRJC replaces our death penalty clinic, the </w:t>
      </w:r>
      <w:hyperlink r:id="rId103" w:history="1">
        <w:r w:rsidRPr="00AB3813">
          <w:rPr>
            <w:rFonts w:ascii="Times New Roman" w:hAnsi="Times New Roman" w:cs="Times New Roman"/>
            <w:color w:val="0000FF" w:themeColor="hyperlink"/>
            <w:sz w:val="24"/>
            <w:szCs w:val="24"/>
            <w:u w:val="single"/>
          </w:rPr>
          <w:t>Virginia Capital Case Clearinghouse (VC3)</w:t>
        </w:r>
      </w:hyperlink>
      <w:r w:rsidRPr="00AB3813">
        <w:rPr>
          <w:rFonts w:ascii="Times New Roman" w:hAnsi="Times New Roman" w:cs="Times New Roman"/>
          <w:color w:val="0000FF" w:themeColor="hyperlink"/>
          <w:sz w:val="24"/>
          <w:szCs w:val="24"/>
          <w:u w:val="single"/>
        </w:rPr>
        <w:t xml:space="preserve">, which opened in </w:t>
      </w:r>
      <w:r w:rsidRPr="00AB3813">
        <w:rPr>
          <w:rFonts w:ascii="Times New Roman" w:hAnsi="Times New Roman" w:cs="Times New Roman"/>
          <w:sz w:val="24"/>
          <w:szCs w:val="24"/>
        </w:rPr>
        <w:t xml:space="preserve">1988. VC3 assisted lawyers in pre-trial state capital cases throughout Virginia and, later, represented parole-eligible inmates across Virginia in their applications for parole. With the </w:t>
      </w:r>
      <w:hyperlink r:id="rId104" w:history="1">
        <w:r w:rsidRPr="00AB3813">
          <w:rPr>
            <w:rFonts w:ascii="Times New Roman" w:hAnsi="Times New Roman" w:cs="Times New Roman"/>
            <w:color w:val="0000FF" w:themeColor="hyperlink"/>
            <w:sz w:val="24"/>
            <w:szCs w:val="24"/>
            <w:u w:val="single"/>
          </w:rPr>
          <w:t>retirement of Professor David Bruck</w:t>
        </w:r>
      </w:hyperlink>
      <w:r w:rsidRPr="00AB3813">
        <w:rPr>
          <w:rFonts w:ascii="Times New Roman" w:hAnsi="Times New Roman" w:cs="Times New Roman"/>
          <w:sz w:val="24"/>
          <w:szCs w:val="24"/>
        </w:rPr>
        <w:t xml:space="preserve"> in 2020 and the legislative abolition of capital punishment in Virginia in 2021, the faculty decided that the creation of the CRRJC was</w:t>
      </w:r>
      <w:r w:rsidR="009F7783">
        <w:rPr>
          <w:rFonts w:ascii="Times New Roman" w:hAnsi="Times New Roman" w:cs="Times New Roman"/>
          <w:sz w:val="24"/>
          <w:szCs w:val="24"/>
        </w:rPr>
        <w:t xml:space="preserve"> </w:t>
      </w:r>
      <w:r w:rsidRPr="00AB3813">
        <w:rPr>
          <w:rFonts w:ascii="Times New Roman" w:hAnsi="Times New Roman" w:cs="Times New Roman"/>
          <w:sz w:val="24"/>
          <w:szCs w:val="24"/>
        </w:rPr>
        <w:t xml:space="preserve">an appropriate next </w:t>
      </w:r>
      <w:r w:rsidRPr="00AB3813">
        <w:rPr>
          <w:rFonts w:ascii="Times New Roman" w:hAnsi="Times New Roman" w:cs="Times New Roman"/>
          <w:sz w:val="24"/>
          <w:szCs w:val="24"/>
        </w:rPr>
        <w:br/>
        <w:t>chapter and fitting tribute to the work of VC3 over the past several decades.</w:t>
      </w:r>
    </w:p>
    <w:p w14:paraId="3131CAD6" w14:textId="77777777" w:rsidR="00AB3813" w:rsidRPr="00AB3813" w:rsidRDefault="00AB3813" w:rsidP="00AB3813">
      <w:pPr>
        <w:jc w:val="both"/>
        <w:rPr>
          <w:rFonts w:ascii="Times New Roman" w:hAnsi="Times New Roman" w:cs="Times New Roman"/>
          <w:b/>
          <w:sz w:val="24"/>
          <w:szCs w:val="24"/>
        </w:rPr>
      </w:pPr>
    </w:p>
    <w:p w14:paraId="5E3F3980" w14:textId="77777777" w:rsidR="00AB3813" w:rsidRPr="00AB3813" w:rsidRDefault="00AB3813" w:rsidP="00AB3813">
      <w:pPr>
        <w:jc w:val="both"/>
        <w:rPr>
          <w:rFonts w:ascii="Times New Roman" w:hAnsi="Times New Roman" w:cs="Times New Roman"/>
          <w:b/>
          <w:sz w:val="24"/>
          <w:szCs w:val="24"/>
        </w:rPr>
      </w:pPr>
      <w:r w:rsidRPr="00AB3813">
        <w:rPr>
          <w:rFonts w:ascii="Times New Roman" w:hAnsi="Times New Roman" w:cs="Times New Roman"/>
          <w:b/>
          <w:sz w:val="24"/>
          <w:szCs w:val="24"/>
        </w:rPr>
        <w:t xml:space="preserve">Washington University School of Law </w:t>
      </w:r>
    </w:p>
    <w:p w14:paraId="6B439D29" w14:textId="77777777" w:rsidR="00AB3813" w:rsidRPr="00AB3813" w:rsidRDefault="00AB3813" w:rsidP="00AB3813">
      <w:pPr>
        <w:jc w:val="both"/>
        <w:rPr>
          <w:rFonts w:ascii="Times New Roman" w:hAnsi="Times New Roman" w:cs="Times New Roman"/>
          <w:color w:val="000000" w:themeColor="text1"/>
          <w:sz w:val="24"/>
          <w:szCs w:val="24"/>
        </w:rPr>
      </w:pPr>
      <w:r w:rsidRPr="00AB3813">
        <w:rPr>
          <w:rFonts w:ascii="Times New Roman" w:hAnsi="Times New Roman" w:cs="Times New Roman"/>
          <w:color w:val="000000" w:themeColor="text1"/>
          <w:sz w:val="24"/>
          <w:szCs w:val="24"/>
        </w:rPr>
        <w:t xml:space="preserve">The </w:t>
      </w:r>
      <w:r w:rsidRPr="00AB3813">
        <w:rPr>
          <w:rFonts w:ascii="Times New Roman" w:hAnsi="Times New Roman" w:cs="Times New Roman"/>
          <w:b/>
          <w:bCs/>
          <w:color w:val="00B050"/>
          <w:sz w:val="24"/>
          <w:szCs w:val="24"/>
        </w:rPr>
        <w:t>Interdisciplinary Environmental Clinic</w:t>
      </w:r>
      <w:r w:rsidRPr="00AB3813">
        <w:rPr>
          <w:rFonts w:ascii="Times New Roman" w:hAnsi="Times New Roman" w:cs="Times New Roman"/>
          <w:color w:val="000000" w:themeColor="text1"/>
          <w:sz w:val="24"/>
          <w:szCs w:val="24"/>
        </w:rPr>
        <w:t xml:space="preserve">, in partnership with local neighborhood </w:t>
      </w:r>
    </w:p>
    <w:p w14:paraId="1BF1312C" w14:textId="77777777" w:rsidR="00AB3813" w:rsidRPr="00AB3813" w:rsidRDefault="00AB3813" w:rsidP="00AB3813">
      <w:pPr>
        <w:jc w:val="both"/>
        <w:rPr>
          <w:rFonts w:ascii="Times New Roman" w:hAnsi="Times New Roman" w:cs="Times New Roman"/>
          <w:color w:val="000000" w:themeColor="text1"/>
          <w:sz w:val="24"/>
          <w:szCs w:val="24"/>
        </w:rPr>
      </w:pPr>
      <w:r w:rsidRPr="00AB3813">
        <w:rPr>
          <w:rFonts w:ascii="Times New Roman" w:hAnsi="Times New Roman" w:cs="Times New Roman"/>
          <w:color w:val="000000" w:themeColor="text1"/>
          <w:sz w:val="24"/>
          <w:szCs w:val="24"/>
        </w:rPr>
        <w:t xml:space="preserve">associations and Legal Services, has been fighting to reduce vacancy in St. Louis’ impoverished neighborhoods in pursuit of environmental justice. Using legal demands and lawsuits, the clinic has facilitated the transfer of nuisance properties into the hands of responsible parties who will remedy nuisance conditions and make the properties habitable. </w:t>
      </w:r>
    </w:p>
    <w:p w14:paraId="0EF82174" w14:textId="77777777" w:rsidR="00AB3813" w:rsidRPr="00AB3813" w:rsidRDefault="00AB3813" w:rsidP="00AB3813">
      <w:pPr>
        <w:jc w:val="both"/>
        <w:rPr>
          <w:rFonts w:ascii="Times New Roman" w:hAnsi="Times New Roman" w:cs="Times New Roman"/>
          <w:sz w:val="24"/>
          <w:szCs w:val="24"/>
        </w:rPr>
      </w:pPr>
    </w:p>
    <w:p w14:paraId="60282905" w14:textId="77777777" w:rsidR="00AB3813" w:rsidRPr="00AB3813" w:rsidRDefault="00AB3813" w:rsidP="00AB3813">
      <w:pPr>
        <w:jc w:val="both"/>
        <w:rPr>
          <w:rFonts w:ascii="Times New Roman" w:hAnsi="Times New Roman" w:cs="Times New Roman"/>
          <w:color w:val="000000" w:themeColor="text1"/>
          <w:sz w:val="24"/>
          <w:szCs w:val="24"/>
        </w:rPr>
      </w:pPr>
      <w:r w:rsidRPr="00AB3813">
        <w:rPr>
          <w:rFonts w:ascii="Times New Roman" w:hAnsi="Times New Roman" w:cs="Times New Roman"/>
          <w:color w:val="000000" w:themeColor="text1"/>
          <w:sz w:val="24"/>
          <w:szCs w:val="24"/>
        </w:rPr>
        <w:t xml:space="preserve">Students in the </w:t>
      </w:r>
      <w:r w:rsidRPr="00AB3813">
        <w:rPr>
          <w:rFonts w:ascii="Times New Roman" w:hAnsi="Times New Roman" w:cs="Times New Roman"/>
          <w:b/>
          <w:color w:val="00B050"/>
          <w:sz w:val="24"/>
          <w:szCs w:val="24"/>
        </w:rPr>
        <w:t>First Amendment Clinic (FAC)</w:t>
      </w:r>
      <w:r w:rsidRPr="00AB3813">
        <w:rPr>
          <w:rFonts w:ascii="Times New Roman" w:hAnsi="Times New Roman" w:cs="Times New Roman"/>
          <w:color w:val="00B050"/>
          <w:sz w:val="24"/>
          <w:szCs w:val="24"/>
        </w:rPr>
        <w:t xml:space="preserve"> </w:t>
      </w:r>
      <w:r w:rsidRPr="00AB3813">
        <w:rPr>
          <w:rFonts w:ascii="Times New Roman" w:hAnsi="Times New Roman" w:cs="Times New Roman"/>
          <w:color w:val="000000" w:themeColor="text1"/>
          <w:sz w:val="24"/>
          <w:szCs w:val="24"/>
        </w:rPr>
        <w:t xml:space="preserve">defeated attempts to close a hearing and seal documents in a lawsuit involving the death of Tory Sanders, a young man suffering from mental illness in a rural Missouri jail.  The case was of significant public interest and the subject of two Missouri Attorney General investigations. The FAC’s motion to intervene and opposition to sealing filed on behalf of the </w:t>
      </w:r>
      <w:r w:rsidRPr="00AB3813">
        <w:rPr>
          <w:rFonts w:ascii="Times New Roman" w:hAnsi="Times New Roman" w:cs="Times New Roman"/>
          <w:i/>
          <w:iCs/>
          <w:color w:val="000000" w:themeColor="text1"/>
          <w:sz w:val="24"/>
          <w:szCs w:val="24"/>
        </w:rPr>
        <w:t>St. Louis Post-Dispatch</w:t>
      </w:r>
      <w:r w:rsidRPr="00AB3813">
        <w:rPr>
          <w:rFonts w:ascii="Times New Roman" w:hAnsi="Times New Roman" w:cs="Times New Roman"/>
          <w:color w:val="000000" w:themeColor="text1"/>
          <w:sz w:val="24"/>
          <w:szCs w:val="24"/>
        </w:rPr>
        <w:t xml:space="preserve"> allowed the newspaper to report on the details of an agreement to settle the wrongful death claims against Charleston, MO.</w:t>
      </w:r>
    </w:p>
    <w:p w14:paraId="7FBA8266" w14:textId="77777777" w:rsidR="00AB3813" w:rsidRPr="00AB3813" w:rsidRDefault="00AB3813" w:rsidP="00AB3813">
      <w:pPr>
        <w:jc w:val="both"/>
        <w:rPr>
          <w:rFonts w:ascii="Times New Roman" w:hAnsi="Times New Roman" w:cs="Times New Roman"/>
          <w:color w:val="000000" w:themeColor="text1"/>
          <w:sz w:val="24"/>
          <w:szCs w:val="24"/>
        </w:rPr>
      </w:pPr>
    </w:p>
    <w:p w14:paraId="31297E3D" w14:textId="3F194CA3" w:rsidR="00AB3813" w:rsidRPr="00AB3813" w:rsidRDefault="00AB3813" w:rsidP="00AB3813">
      <w:pPr>
        <w:jc w:val="both"/>
        <w:rPr>
          <w:rFonts w:ascii="Times New Roman" w:hAnsi="Times New Roman" w:cs="Times New Roman"/>
          <w:color w:val="000000" w:themeColor="text1"/>
          <w:sz w:val="24"/>
          <w:szCs w:val="24"/>
        </w:rPr>
      </w:pPr>
      <w:r w:rsidRPr="00AB3813">
        <w:rPr>
          <w:rFonts w:ascii="Times New Roman" w:hAnsi="Times New Roman" w:cs="Times New Roman"/>
          <w:color w:val="000000" w:themeColor="text1"/>
          <w:sz w:val="24"/>
          <w:szCs w:val="24"/>
        </w:rPr>
        <w:t xml:space="preserve">The </w:t>
      </w:r>
      <w:r w:rsidRPr="00AB3813">
        <w:rPr>
          <w:rFonts w:ascii="Times New Roman" w:hAnsi="Times New Roman" w:cs="Times New Roman"/>
          <w:b/>
          <w:color w:val="00B050"/>
          <w:sz w:val="24"/>
          <w:szCs w:val="24"/>
        </w:rPr>
        <w:t>Civil Rights &amp; Mediation Clinic</w:t>
      </w:r>
      <w:r w:rsidRPr="00AB3813">
        <w:rPr>
          <w:rFonts w:ascii="Times New Roman" w:hAnsi="Times New Roman" w:cs="Times New Roman"/>
          <w:color w:val="00B050"/>
          <w:sz w:val="24"/>
          <w:szCs w:val="24"/>
        </w:rPr>
        <w:t xml:space="preserve"> </w:t>
      </w:r>
      <w:r w:rsidRPr="00AB3813">
        <w:rPr>
          <w:rFonts w:ascii="Times New Roman" w:hAnsi="Times New Roman" w:cs="Times New Roman"/>
          <w:color w:val="000000" w:themeColor="text1"/>
          <w:sz w:val="24"/>
          <w:szCs w:val="24"/>
        </w:rPr>
        <w:t xml:space="preserve">has developed an innovative program for providing mediations in the community prior to the filing of eviction and foreclosure lawsuits. The Clinic has generated significant buy-in from landlords, tenants, mortgagors, mortgagees, and volunteer mediators in support of this important initiative. For more </w:t>
      </w:r>
      <w:proofErr w:type="spellStart"/>
      <w:proofErr w:type="gramStart"/>
      <w:r w:rsidRPr="00AB3813">
        <w:rPr>
          <w:rFonts w:ascii="Times New Roman" w:hAnsi="Times New Roman" w:cs="Times New Roman"/>
          <w:color w:val="000000" w:themeColor="text1"/>
          <w:sz w:val="24"/>
          <w:szCs w:val="24"/>
        </w:rPr>
        <w:t>information,see</w:t>
      </w:r>
      <w:proofErr w:type="spellEnd"/>
      <w:proofErr w:type="gramEnd"/>
      <w:r w:rsidRPr="00AB3813">
        <w:rPr>
          <w:rFonts w:ascii="Times New Roman" w:hAnsi="Times New Roman" w:cs="Times New Roman"/>
          <w:color w:val="000000" w:themeColor="text1"/>
          <w:sz w:val="24"/>
          <w:szCs w:val="24"/>
        </w:rPr>
        <w:t xml:space="preserve"> </w:t>
      </w:r>
      <w:hyperlink r:id="rId105" w:history="1">
        <w:r w:rsidRPr="00AB3813">
          <w:rPr>
            <w:rFonts w:ascii="Times New Roman" w:hAnsi="Times New Roman" w:cs="Times New Roman"/>
            <w:color w:val="000000" w:themeColor="text1"/>
            <w:sz w:val="24"/>
            <w:szCs w:val="24"/>
            <w:u w:val="single"/>
          </w:rPr>
          <w:t>https://www.stlmediationproject.org</w:t>
        </w:r>
      </w:hyperlink>
      <w:r w:rsidRPr="00AB3813">
        <w:rPr>
          <w:rFonts w:ascii="Times New Roman" w:hAnsi="Times New Roman" w:cs="Times New Roman"/>
          <w:color w:val="000000" w:themeColor="text1"/>
          <w:sz w:val="24"/>
          <w:szCs w:val="24"/>
        </w:rPr>
        <w:t> .</w:t>
      </w:r>
    </w:p>
    <w:p w14:paraId="1FDCB551" w14:textId="77777777" w:rsidR="00AB3813" w:rsidRPr="00AB3813" w:rsidRDefault="00AB3813" w:rsidP="00AB3813">
      <w:pPr>
        <w:jc w:val="both"/>
        <w:rPr>
          <w:rFonts w:ascii="Times New Roman" w:hAnsi="Times New Roman" w:cs="Times New Roman"/>
          <w:color w:val="000000" w:themeColor="text1"/>
          <w:sz w:val="24"/>
          <w:szCs w:val="24"/>
        </w:rPr>
      </w:pPr>
    </w:p>
    <w:p w14:paraId="71249F04" w14:textId="77777777" w:rsidR="00AB3813" w:rsidRPr="00AB3813" w:rsidRDefault="00AB3813" w:rsidP="00AB3813">
      <w:pPr>
        <w:jc w:val="both"/>
        <w:rPr>
          <w:rFonts w:ascii="Times New Roman" w:hAnsi="Times New Roman" w:cs="Times New Roman"/>
          <w:color w:val="000000" w:themeColor="text1"/>
          <w:sz w:val="24"/>
          <w:szCs w:val="24"/>
        </w:rPr>
      </w:pPr>
      <w:r w:rsidRPr="00AB3813">
        <w:rPr>
          <w:rFonts w:ascii="Times New Roman" w:hAnsi="Times New Roman" w:cs="Times New Roman"/>
          <w:color w:val="000000" w:themeColor="text1"/>
          <w:sz w:val="24"/>
          <w:szCs w:val="24"/>
        </w:rPr>
        <w:t xml:space="preserve">Students in the </w:t>
      </w:r>
      <w:r w:rsidRPr="00AB3813">
        <w:rPr>
          <w:rFonts w:ascii="Times New Roman" w:hAnsi="Times New Roman" w:cs="Times New Roman"/>
          <w:b/>
          <w:color w:val="00B050"/>
          <w:sz w:val="24"/>
          <w:szCs w:val="24"/>
        </w:rPr>
        <w:t xml:space="preserve">Entrepreneurial and Intellectual Property Clinic </w:t>
      </w:r>
      <w:r w:rsidRPr="00AB3813">
        <w:rPr>
          <w:rFonts w:ascii="Times New Roman" w:hAnsi="Times New Roman" w:cs="Times New Roman"/>
          <w:color w:val="000000" w:themeColor="text1"/>
          <w:sz w:val="24"/>
          <w:szCs w:val="24"/>
        </w:rPr>
        <w:t xml:space="preserve">provided drop-in office hours for participants in a local accelerator that supports Black and Latinx entrepreneurs. In addition to legal assistance, entrepreneurs had access to grant resources, business coaching, and mental health support. The program seeks to support businesses that will create living-wage jobs for community-members living in poverty.  </w:t>
      </w:r>
    </w:p>
    <w:p w14:paraId="24F55E4E" w14:textId="77777777" w:rsidR="00AB3813" w:rsidRPr="00AB3813" w:rsidRDefault="00AB3813" w:rsidP="00AB3813">
      <w:pPr>
        <w:jc w:val="both"/>
        <w:rPr>
          <w:rFonts w:ascii="Times New Roman" w:eastAsia="Times New Roman" w:hAnsi="Times New Roman" w:cs="Times New Roman"/>
          <w:b/>
          <w:color w:val="000000"/>
          <w:sz w:val="24"/>
          <w:szCs w:val="24"/>
        </w:rPr>
      </w:pPr>
    </w:p>
    <w:p w14:paraId="742FA7EE" w14:textId="77777777" w:rsidR="00AB3813" w:rsidRPr="00AB3813" w:rsidRDefault="00AB3813" w:rsidP="00AB3813">
      <w:pPr>
        <w:jc w:val="both"/>
        <w:rPr>
          <w:rFonts w:ascii="Times New Roman" w:eastAsia="Times New Roman" w:hAnsi="Times New Roman" w:cs="Times New Roman"/>
          <w:b/>
          <w:color w:val="000000"/>
          <w:sz w:val="24"/>
          <w:szCs w:val="24"/>
        </w:rPr>
      </w:pPr>
      <w:r w:rsidRPr="00AB3813">
        <w:rPr>
          <w:rFonts w:ascii="Times New Roman" w:eastAsia="Times New Roman" w:hAnsi="Times New Roman" w:cs="Times New Roman"/>
          <w:b/>
          <w:color w:val="000000"/>
          <w:sz w:val="24"/>
          <w:szCs w:val="24"/>
        </w:rPr>
        <w:t>West Virginia University College of Law</w:t>
      </w:r>
    </w:p>
    <w:p w14:paraId="34A8993C" w14:textId="77777777" w:rsidR="00AB3813" w:rsidRPr="00AB3813" w:rsidRDefault="00AB3813" w:rsidP="00AB3813">
      <w:pPr>
        <w:jc w:val="both"/>
        <w:rPr>
          <w:rFonts w:ascii="Times New Roman" w:hAnsi="Times New Roman" w:cs="Times New Roman"/>
          <w:color w:val="1A1A1A"/>
          <w:sz w:val="24"/>
          <w:szCs w:val="24"/>
          <w:shd w:val="clear" w:color="auto" w:fill="FFFFFF"/>
        </w:rPr>
      </w:pPr>
      <w:r w:rsidRPr="00AB3813">
        <w:rPr>
          <w:rFonts w:ascii="Times New Roman" w:hAnsi="Times New Roman" w:cs="Times New Roman"/>
          <w:sz w:val="24"/>
          <w:szCs w:val="24"/>
        </w:rPr>
        <w:t xml:space="preserve">The </w:t>
      </w:r>
      <w:hyperlink r:id="rId106" w:history="1">
        <w:r w:rsidRPr="00AB3813">
          <w:rPr>
            <w:rFonts w:ascii="Times New Roman" w:hAnsi="Times New Roman" w:cs="Times New Roman"/>
            <w:color w:val="0000FF" w:themeColor="hyperlink"/>
            <w:sz w:val="24"/>
            <w:szCs w:val="24"/>
            <w:u w:val="single"/>
          </w:rPr>
          <w:t>WVU Clinical Law Program</w:t>
        </w:r>
      </w:hyperlink>
      <w:r w:rsidRPr="00AB3813">
        <w:rPr>
          <w:rFonts w:ascii="Times New Roman" w:hAnsi="Times New Roman" w:cs="Times New Roman"/>
          <w:sz w:val="24"/>
          <w:szCs w:val="24"/>
        </w:rPr>
        <w:t xml:space="preserve"> has hired its first social work graduate student to work alongside student attorneys and with clients. The student, who is earning her MSW from WVU, serves the clinic’s clients </w:t>
      </w:r>
      <w:r w:rsidRPr="00AB3813">
        <w:rPr>
          <w:rFonts w:ascii="Times New Roman" w:hAnsi="Times New Roman" w:cs="Times New Roman"/>
          <w:color w:val="1A1A1A"/>
          <w:sz w:val="24"/>
          <w:szCs w:val="24"/>
          <w:shd w:val="clear" w:color="auto" w:fill="FFFFFF"/>
        </w:rPr>
        <w:t>holistically, including connecting them to resources to improve their quality of life. She also consults with law students on topics such as communication and stressors in their relationships with clients.</w:t>
      </w:r>
    </w:p>
    <w:p w14:paraId="430B5E2D" w14:textId="77777777" w:rsidR="00AB3813" w:rsidRPr="00AB3813" w:rsidRDefault="00AB3813" w:rsidP="00AB3813">
      <w:pPr>
        <w:jc w:val="both"/>
        <w:rPr>
          <w:rFonts w:ascii="Times New Roman" w:hAnsi="Times New Roman" w:cs="Times New Roman"/>
          <w:sz w:val="24"/>
          <w:szCs w:val="24"/>
        </w:rPr>
      </w:pPr>
    </w:p>
    <w:p w14:paraId="2628B3D9" w14:textId="77777777" w:rsidR="00AB3813" w:rsidRPr="00AB3813" w:rsidRDefault="00AB3813" w:rsidP="00AB3813">
      <w:pPr>
        <w:jc w:val="both"/>
        <w:rPr>
          <w:rFonts w:ascii="Times New Roman" w:hAnsi="Times New Roman" w:cs="Times New Roman"/>
          <w:color w:val="1A1A1A"/>
          <w:sz w:val="24"/>
          <w:szCs w:val="24"/>
          <w:shd w:val="clear" w:color="auto" w:fill="FFFFFF"/>
        </w:rPr>
      </w:pPr>
      <w:r w:rsidRPr="00AB3813">
        <w:rPr>
          <w:rFonts w:ascii="Times New Roman" w:hAnsi="Times New Roman" w:cs="Times New Roman"/>
          <w:color w:val="1A1A1A"/>
          <w:sz w:val="24"/>
          <w:szCs w:val="24"/>
          <w:shd w:val="clear" w:color="auto" w:fill="FFFFFF"/>
        </w:rPr>
        <w:t>WVU Law’s </w:t>
      </w:r>
      <w:hyperlink r:id="rId107" w:history="1">
        <w:r w:rsidRPr="00AB3813">
          <w:rPr>
            <w:rFonts w:ascii="Times New Roman" w:hAnsi="Times New Roman" w:cs="Times New Roman"/>
            <w:b/>
            <w:color w:val="00B050"/>
            <w:sz w:val="24"/>
            <w:szCs w:val="24"/>
            <w:u w:val="single"/>
          </w:rPr>
          <w:t>Veterans Advocacy Law Clinic</w:t>
        </w:r>
      </w:hyperlink>
      <w:r w:rsidRPr="00AB3813">
        <w:rPr>
          <w:rFonts w:ascii="Times New Roman" w:hAnsi="Times New Roman" w:cs="Times New Roman"/>
          <w:sz w:val="24"/>
          <w:szCs w:val="24"/>
        </w:rPr>
        <w:t xml:space="preserve"> recently held a legal services day for veterans and their families in Charleston, West Virginia. </w:t>
      </w:r>
      <w:r w:rsidRPr="00AB3813">
        <w:rPr>
          <w:rFonts w:ascii="Times New Roman" w:hAnsi="Times New Roman" w:cs="Times New Roman"/>
          <w:color w:val="1A1A1A"/>
          <w:sz w:val="24"/>
          <w:szCs w:val="24"/>
          <w:shd w:val="clear" w:color="auto" w:fill="FFFFFF"/>
        </w:rPr>
        <w:t>Student attorneys in the clinic provided free legal advice and services related to Veterans Affairs claims, wills and other issues. The Veterans Clinic opened a new regional office in Charleston in August.</w:t>
      </w:r>
    </w:p>
    <w:p w14:paraId="02885AF6" w14:textId="77777777" w:rsidR="00AB3813" w:rsidRPr="00AB3813" w:rsidRDefault="00AB3813" w:rsidP="00AB3813">
      <w:pPr>
        <w:jc w:val="both"/>
        <w:rPr>
          <w:rFonts w:ascii="Times New Roman" w:hAnsi="Times New Roman" w:cs="Times New Roman"/>
          <w:sz w:val="24"/>
          <w:szCs w:val="24"/>
        </w:rPr>
      </w:pPr>
    </w:p>
    <w:p w14:paraId="44163BA6" w14:textId="77777777" w:rsidR="00AB3813" w:rsidRPr="00AB3813" w:rsidRDefault="00AB3813" w:rsidP="00AB3813">
      <w:pPr>
        <w:jc w:val="both"/>
        <w:rPr>
          <w:rFonts w:ascii="Times New Roman" w:hAnsi="Times New Roman" w:cs="Times New Roman"/>
          <w:sz w:val="24"/>
          <w:szCs w:val="24"/>
          <w:shd w:val="clear" w:color="auto" w:fill="FFFFFF"/>
        </w:rPr>
      </w:pPr>
      <w:r w:rsidRPr="00AB3813">
        <w:rPr>
          <w:rFonts w:ascii="Times New Roman" w:hAnsi="Times New Roman" w:cs="Times New Roman"/>
          <w:sz w:val="24"/>
          <w:szCs w:val="24"/>
        </w:rPr>
        <w:t>The IRS awarded WVU Law $100,000</w:t>
      </w:r>
      <w:r w:rsidRPr="00AB3813">
        <w:rPr>
          <w:rFonts w:ascii="Times New Roman" w:hAnsi="Times New Roman" w:cs="Times New Roman"/>
          <w:color w:val="1A1A1A"/>
          <w:sz w:val="24"/>
          <w:szCs w:val="24"/>
          <w:shd w:val="clear" w:color="auto" w:fill="FFFFFF"/>
        </w:rPr>
        <w:t xml:space="preserve"> to convert its </w:t>
      </w:r>
      <w:hyperlink r:id="rId108" w:history="1">
        <w:r w:rsidRPr="00AB3813">
          <w:rPr>
            <w:rFonts w:ascii="Times New Roman" w:hAnsi="Times New Roman" w:cs="Times New Roman"/>
            <w:b/>
            <w:color w:val="00B050"/>
            <w:sz w:val="24"/>
            <w:szCs w:val="24"/>
            <w:u w:val="single"/>
            <w:shd w:val="clear" w:color="auto" w:fill="FFFFFF"/>
          </w:rPr>
          <w:t>Taxpayer Advocacy Law Clinic</w:t>
        </w:r>
      </w:hyperlink>
      <w:r w:rsidRPr="00AB3813">
        <w:rPr>
          <w:rFonts w:ascii="Times New Roman" w:hAnsi="Times New Roman" w:cs="Times New Roman"/>
          <w:color w:val="1A1A1A"/>
          <w:sz w:val="24"/>
          <w:szCs w:val="24"/>
          <w:shd w:val="clear" w:color="auto" w:fill="FFFFFF"/>
        </w:rPr>
        <w:t xml:space="preserve"> into the only </w:t>
      </w:r>
      <w:proofErr w:type="gramStart"/>
      <w:r w:rsidRPr="00AB3813">
        <w:rPr>
          <w:rFonts w:ascii="Times New Roman" w:hAnsi="Times New Roman" w:cs="Times New Roman"/>
          <w:sz w:val="24"/>
          <w:szCs w:val="24"/>
          <w:shd w:val="clear" w:color="auto" w:fill="FFFFFF"/>
        </w:rPr>
        <w:t>Low Income</w:t>
      </w:r>
      <w:proofErr w:type="gramEnd"/>
      <w:r w:rsidRPr="00AB3813">
        <w:rPr>
          <w:rFonts w:ascii="Times New Roman" w:hAnsi="Times New Roman" w:cs="Times New Roman"/>
          <w:sz w:val="24"/>
          <w:szCs w:val="24"/>
          <w:shd w:val="clear" w:color="auto" w:fill="FFFFFF"/>
        </w:rPr>
        <w:t xml:space="preserve"> Taxpayer Clinic in West Virginia</w:t>
      </w:r>
      <w:r w:rsidRPr="00AB3813">
        <w:rPr>
          <w:rFonts w:ascii="Times New Roman" w:hAnsi="Times New Roman" w:cs="Times New Roman"/>
          <w:sz w:val="24"/>
          <w:szCs w:val="24"/>
        </w:rPr>
        <w:t xml:space="preserve">. </w:t>
      </w:r>
      <w:r w:rsidRPr="00AB3813">
        <w:rPr>
          <w:rFonts w:ascii="Times New Roman" w:hAnsi="Times New Roman" w:cs="Times New Roman"/>
          <w:sz w:val="24"/>
          <w:szCs w:val="24"/>
          <w:shd w:val="clear" w:color="auto" w:fill="FFFFFF"/>
        </w:rPr>
        <w:t xml:space="preserve">The grant will help fund a new full-time </w:t>
      </w:r>
      <w:hyperlink r:id="rId109" w:history="1">
        <w:r w:rsidRPr="00AB3813">
          <w:rPr>
            <w:rFonts w:ascii="Times New Roman" w:hAnsi="Times New Roman" w:cs="Times New Roman"/>
            <w:color w:val="0000FF" w:themeColor="hyperlink"/>
            <w:sz w:val="24"/>
            <w:szCs w:val="24"/>
            <w:u w:val="single"/>
            <w:shd w:val="clear" w:color="auto" w:fill="FFFFFF"/>
          </w:rPr>
          <w:t>program director</w:t>
        </w:r>
      </w:hyperlink>
      <w:r w:rsidRPr="00AB3813">
        <w:rPr>
          <w:rFonts w:ascii="Times New Roman" w:hAnsi="Times New Roman" w:cs="Times New Roman"/>
          <w:sz w:val="24"/>
          <w:szCs w:val="24"/>
          <w:shd w:val="clear" w:color="auto" w:fill="FFFFFF"/>
        </w:rPr>
        <w:t>, and the clinic will be renamed the WVU College of Law Low Income Taxpayer Clinic.</w:t>
      </w:r>
    </w:p>
    <w:p w14:paraId="61CA39D9" w14:textId="77777777" w:rsidR="00AB3813" w:rsidRDefault="00AB3813">
      <w:pPr>
        <w:rPr>
          <w:rFonts w:ascii="Book Antiqua" w:hAnsi="Book Antiqua"/>
          <w:color w:val="00AF50"/>
          <w:spacing w:val="-1"/>
          <w:sz w:val="72"/>
          <w:szCs w:val="72"/>
        </w:rPr>
        <w:sectPr w:rsidR="00AB3813" w:rsidSect="00AB3813">
          <w:footerReference w:type="default" r:id="rId110"/>
          <w:type w:val="continuous"/>
          <w:pgSz w:w="12240" w:h="15840"/>
          <w:pgMar w:top="1440" w:right="720" w:bottom="1440" w:left="720" w:header="0" w:footer="1167" w:gutter="0"/>
          <w:cols w:num="2" w:space="720"/>
        </w:sectPr>
      </w:pPr>
    </w:p>
    <w:p w14:paraId="44484909" w14:textId="77777777" w:rsidR="00296711" w:rsidRPr="00296711" w:rsidRDefault="00296711" w:rsidP="00296711">
      <w:pPr>
        <w:jc w:val="center"/>
        <w:rPr>
          <w:rFonts w:ascii="Book Antiqua" w:hAnsi="Book Antiqua"/>
          <w:color w:val="00AF50"/>
          <w:spacing w:val="-1"/>
          <w:sz w:val="24"/>
          <w:szCs w:val="24"/>
        </w:rPr>
      </w:pPr>
    </w:p>
    <w:p w14:paraId="42E027F8" w14:textId="745F28A8" w:rsidR="00642473" w:rsidRDefault="00852DA4" w:rsidP="00296711">
      <w:pPr>
        <w:jc w:val="center"/>
        <w:rPr>
          <w:rFonts w:ascii="Book Antiqua" w:hAnsi="Book Antiqua"/>
          <w:color w:val="00AF50"/>
          <w:spacing w:val="-1"/>
          <w:sz w:val="72"/>
          <w:szCs w:val="72"/>
        </w:rPr>
      </w:pPr>
      <w:r>
        <w:rPr>
          <w:rFonts w:ascii="Book Antiqua" w:hAnsi="Book Antiqua"/>
          <w:color w:val="00AF50"/>
          <w:spacing w:val="-1"/>
          <w:sz w:val="72"/>
          <w:szCs w:val="72"/>
        </w:rPr>
        <w:t xml:space="preserve">Committee </w:t>
      </w:r>
      <w:r w:rsidR="00642473" w:rsidRPr="002131F6">
        <w:rPr>
          <w:rFonts w:ascii="Book Antiqua" w:hAnsi="Book Antiqua"/>
          <w:color w:val="00AF50"/>
          <w:spacing w:val="-1"/>
          <w:sz w:val="72"/>
          <w:szCs w:val="72"/>
        </w:rPr>
        <w:t>Announcements</w:t>
      </w:r>
    </w:p>
    <w:p w14:paraId="01A7BD54" w14:textId="77777777" w:rsidR="00A853DD" w:rsidRPr="00A853DD" w:rsidRDefault="00A853DD" w:rsidP="00296711">
      <w:pPr>
        <w:jc w:val="center"/>
        <w:rPr>
          <w:rFonts w:ascii="Book Antiqua" w:eastAsia="Book Antiqua" w:hAnsi="Book Antiqua"/>
          <w:color w:val="00AF50"/>
          <w:spacing w:val="-1"/>
          <w:sz w:val="24"/>
          <w:szCs w:val="24"/>
        </w:rPr>
      </w:pPr>
    </w:p>
    <w:p w14:paraId="5FECE389" w14:textId="77777777" w:rsidR="00A853DD" w:rsidRDefault="00A853DD" w:rsidP="00852DA4">
      <w:pPr>
        <w:pStyle w:val="NormalWeb"/>
        <w:shd w:val="clear" w:color="auto" w:fill="FFFFFF"/>
        <w:spacing w:before="0" w:beforeAutospacing="0" w:after="0" w:afterAutospacing="0"/>
        <w:rPr>
          <w:b/>
        </w:rPr>
        <w:sectPr w:rsidR="00A853DD" w:rsidSect="00AB3813">
          <w:type w:val="continuous"/>
          <w:pgSz w:w="12240" w:h="15840"/>
          <w:pgMar w:top="1440" w:right="720" w:bottom="1440" w:left="720" w:header="0" w:footer="1167" w:gutter="0"/>
          <w:cols w:space="720"/>
        </w:sectPr>
      </w:pPr>
    </w:p>
    <w:p w14:paraId="5312CEB2" w14:textId="77777777" w:rsidR="00852DA4" w:rsidRPr="00852DA4" w:rsidRDefault="00852DA4" w:rsidP="00A853DD">
      <w:pPr>
        <w:pStyle w:val="NormalWeb"/>
        <w:shd w:val="clear" w:color="auto" w:fill="FFFFFF"/>
        <w:spacing w:before="0" w:beforeAutospacing="0" w:after="0" w:afterAutospacing="0"/>
        <w:jc w:val="both"/>
        <w:rPr>
          <w:b/>
        </w:rPr>
      </w:pPr>
      <w:r w:rsidRPr="00852DA4">
        <w:rPr>
          <w:b/>
        </w:rPr>
        <w:t>Communications Committee</w:t>
      </w:r>
    </w:p>
    <w:p w14:paraId="13905D8E" w14:textId="77777777" w:rsidR="00852DA4" w:rsidRPr="00852DA4" w:rsidRDefault="00852DA4" w:rsidP="00A853DD">
      <w:pPr>
        <w:pStyle w:val="NormalWeb"/>
        <w:shd w:val="clear" w:color="auto" w:fill="FFFFFF"/>
        <w:spacing w:before="0" w:beforeAutospacing="0" w:after="0" w:afterAutospacing="0"/>
        <w:jc w:val="both"/>
      </w:pPr>
      <w:r w:rsidRPr="00852DA4">
        <w:t xml:space="preserve">The Communications Committee works to ensure that law school clinical programs have opportunities to share news with one another, through our twice annual publication of this Newsletter, and that the other modes of sharing and receiving information, such as via website and listservs, are robust and accessible by all Section members. We are currently seeking to understand the multitude of topical listservs that exist for clinical professors. If you haven’t already communicated to Professor Kim Ambrose about your listserv and how to join, please email her at </w:t>
      </w:r>
      <w:hyperlink r:id="rId111" w:history="1">
        <w:r w:rsidRPr="00852DA4">
          <w:rPr>
            <w:rStyle w:val="Hyperlink"/>
          </w:rPr>
          <w:t>kambrose@uw.edu</w:t>
        </w:r>
      </w:hyperlink>
      <w:r w:rsidRPr="00852DA4">
        <w:t xml:space="preserve">. Also, if your committee or regional conference needs additional communications support, please let us know by emailing Professor Gail Silverstein at </w:t>
      </w:r>
      <w:hyperlink r:id="rId112" w:history="1">
        <w:r w:rsidRPr="00852DA4">
          <w:rPr>
            <w:rStyle w:val="Hyperlink"/>
          </w:rPr>
          <w:t>silverst@uchastings.edu</w:t>
        </w:r>
      </w:hyperlink>
      <w:r w:rsidRPr="00852DA4">
        <w:t>. Finally, because we have sustainable terms of membership and welcome new voices, the Committee will be seeking three new members to start next summer, including one person to help edit our newsletter. If you are interested, please also contact Gail Silverstein. </w:t>
      </w:r>
    </w:p>
    <w:p w14:paraId="7DCC1C17" w14:textId="77777777" w:rsidR="00852DA4" w:rsidRDefault="00852DA4" w:rsidP="00A853DD">
      <w:pPr>
        <w:pStyle w:val="NormalWeb"/>
        <w:shd w:val="clear" w:color="auto" w:fill="FFFFFF"/>
        <w:spacing w:before="0" w:beforeAutospacing="0" w:after="0" w:afterAutospacing="0"/>
        <w:jc w:val="both"/>
        <w:rPr>
          <w:b/>
          <w:color w:val="000000"/>
        </w:rPr>
      </w:pPr>
    </w:p>
    <w:p w14:paraId="2461D0BA" w14:textId="0B740AB9" w:rsidR="00852DA4" w:rsidRPr="00852DA4" w:rsidRDefault="00852DA4" w:rsidP="00A853DD">
      <w:pPr>
        <w:pStyle w:val="NormalWeb"/>
        <w:shd w:val="clear" w:color="auto" w:fill="FFFFFF"/>
        <w:spacing w:before="0" w:beforeAutospacing="0" w:after="0" w:afterAutospacing="0"/>
        <w:jc w:val="both"/>
        <w:rPr>
          <w:b/>
          <w:color w:val="000000"/>
        </w:rPr>
      </w:pPr>
      <w:r w:rsidRPr="00852DA4">
        <w:rPr>
          <w:b/>
          <w:color w:val="000000"/>
        </w:rPr>
        <w:t>Externship Committee</w:t>
      </w:r>
    </w:p>
    <w:p w14:paraId="579135A1" w14:textId="77777777" w:rsidR="00852DA4" w:rsidRPr="00852DA4" w:rsidRDefault="00852DA4" w:rsidP="00A853DD">
      <w:pPr>
        <w:pStyle w:val="NormalWeb"/>
        <w:shd w:val="clear" w:color="auto" w:fill="FFFFFF"/>
        <w:spacing w:before="0" w:beforeAutospacing="0" w:after="0" w:afterAutospacing="0"/>
        <w:jc w:val="both"/>
        <w:rPr>
          <w:color w:val="000000"/>
        </w:rPr>
      </w:pPr>
      <w:r w:rsidRPr="00852DA4">
        <w:rPr>
          <w:color w:val="000000"/>
          <w:bdr w:val="none" w:sz="0" w:space="0" w:color="auto" w:frame="1"/>
        </w:rPr>
        <w:t>Our wonderful subcommittees engaged in their own reflection and collaboration this summer. As a result, they created a robust lineup for our fall sessions, which included multiple structured and informal spaces to learn. </w:t>
      </w:r>
    </w:p>
    <w:p w14:paraId="28EE2EE3" w14:textId="77777777" w:rsidR="00852DA4" w:rsidRDefault="00852DA4" w:rsidP="00A853DD">
      <w:pPr>
        <w:pStyle w:val="NormalWeb"/>
        <w:shd w:val="clear" w:color="auto" w:fill="FFFFFF"/>
        <w:spacing w:before="0" w:beforeAutospacing="0" w:after="0" w:afterAutospacing="0"/>
        <w:jc w:val="both"/>
        <w:rPr>
          <w:color w:val="000000"/>
          <w:bdr w:val="none" w:sz="0" w:space="0" w:color="auto" w:frame="1"/>
        </w:rPr>
      </w:pPr>
    </w:p>
    <w:p w14:paraId="78C334F5" w14:textId="149B67EA" w:rsidR="00852DA4" w:rsidRDefault="00852DA4" w:rsidP="00A853DD">
      <w:pPr>
        <w:pStyle w:val="NormalWeb"/>
        <w:shd w:val="clear" w:color="auto" w:fill="FFFFFF"/>
        <w:spacing w:before="0" w:beforeAutospacing="0" w:after="0" w:afterAutospacing="0"/>
        <w:jc w:val="both"/>
        <w:rPr>
          <w:color w:val="000000"/>
        </w:rPr>
      </w:pPr>
      <w:r w:rsidRPr="00852DA4">
        <w:rPr>
          <w:color w:val="000000"/>
          <w:bdr w:val="none" w:sz="0" w:space="0" w:color="auto" w:frame="1"/>
        </w:rPr>
        <w:t>The Membership committee hosted</w:t>
      </w:r>
      <w:r w:rsidRPr="00852DA4">
        <w:rPr>
          <w:b/>
          <w:bCs/>
          <w:color w:val="000000"/>
          <w:bdr w:val="none" w:sz="0" w:space="0" w:color="auto" w:frame="1"/>
        </w:rPr>
        <w:t> Recess </w:t>
      </w:r>
      <w:r w:rsidRPr="00852DA4">
        <w:rPr>
          <w:color w:val="000000"/>
          <w:bdr w:val="none" w:sz="0" w:space="0" w:color="auto" w:frame="1"/>
        </w:rPr>
        <w:t>on the last Thursday of September and October. These informal gatherings </w:t>
      </w:r>
      <w:r w:rsidRPr="00852DA4">
        <w:rPr>
          <w:color w:val="000000"/>
        </w:rPr>
        <w:t>provided a chance to connect with other externship folks, ask questions, share experiences, and discuss topics important to our work.  </w:t>
      </w:r>
    </w:p>
    <w:p w14:paraId="6BBCDA5A" w14:textId="77777777" w:rsidR="00852DA4" w:rsidRPr="00852DA4" w:rsidRDefault="00852DA4" w:rsidP="00A853DD">
      <w:pPr>
        <w:pStyle w:val="NormalWeb"/>
        <w:shd w:val="clear" w:color="auto" w:fill="FFFFFF"/>
        <w:spacing w:before="0" w:beforeAutospacing="0" w:after="0" w:afterAutospacing="0"/>
        <w:jc w:val="both"/>
        <w:rPr>
          <w:color w:val="000000"/>
        </w:rPr>
      </w:pPr>
    </w:p>
    <w:p w14:paraId="73D3822D" w14:textId="7DB9E53B" w:rsidR="00852DA4" w:rsidRDefault="00852DA4" w:rsidP="00A853DD">
      <w:pPr>
        <w:pStyle w:val="NormalWeb"/>
        <w:shd w:val="clear" w:color="auto" w:fill="FFFFFF"/>
        <w:spacing w:before="0" w:beforeAutospacing="0" w:after="0" w:afterAutospacing="0"/>
        <w:jc w:val="both"/>
        <w:rPr>
          <w:color w:val="000000"/>
          <w:shd w:val="clear" w:color="auto" w:fill="FFFFFF"/>
        </w:rPr>
      </w:pPr>
      <w:r w:rsidRPr="00852DA4">
        <w:rPr>
          <w:color w:val="000000"/>
        </w:rPr>
        <w:t>The Anti-Racism Think</w:t>
      </w:r>
      <w:r w:rsidR="00A853DD">
        <w:rPr>
          <w:color w:val="000000"/>
        </w:rPr>
        <w:t xml:space="preserve"> </w:t>
      </w:r>
      <w:r w:rsidRPr="00852DA4">
        <w:rPr>
          <w:color w:val="000000"/>
        </w:rPr>
        <w:t>Tank </w:t>
      </w:r>
      <w:r w:rsidRPr="00852DA4">
        <w:rPr>
          <w:color w:val="000000"/>
          <w:shd w:val="clear" w:color="auto" w:fill="FFFFFF"/>
        </w:rPr>
        <w:t>hosted</w:t>
      </w:r>
      <w:r w:rsidR="00A853DD">
        <w:rPr>
          <w:color w:val="000000"/>
          <w:shd w:val="clear" w:color="auto" w:fill="FFFFFF"/>
        </w:rPr>
        <w:t xml:space="preserve"> four </w:t>
      </w:r>
      <w:r w:rsidRPr="00852DA4">
        <w:rPr>
          <w:b/>
          <w:bCs/>
          <w:color w:val="000000"/>
          <w:shd w:val="clear" w:color="auto" w:fill="FFFFFF"/>
        </w:rPr>
        <w:t>Sharing Spaces,</w:t>
      </w:r>
      <w:r w:rsidRPr="00852DA4">
        <w:rPr>
          <w:color w:val="000000"/>
          <w:shd w:val="clear" w:color="auto" w:fill="FFFFFF"/>
        </w:rPr>
        <w:t xml:space="preserve"> which were inspired by their work with a call for more space to organically share difficult moments in teaching. The unstructured but </w:t>
      </w:r>
      <w:r w:rsidRPr="00852DA4">
        <w:rPr>
          <w:color w:val="000000"/>
          <w:shd w:val="clear" w:color="auto" w:fill="FFFFFF"/>
        </w:rPr>
        <w:t>sacred space provided an opportunity for professors to come together and discuss a challenge and collectively brainstorm ideas to assist.  Each session was facilitated by a Think Tank Committee member who helped guide the conversation and ensure the mission is focused on the work to create equity. </w:t>
      </w:r>
    </w:p>
    <w:p w14:paraId="07A41674" w14:textId="77777777" w:rsidR="00852DA4" w:rsidRPr="00852DA4" w:rsidRDefault="00852DA4" w:rsidP="00A853DD">
      <w:pPr>
        <w:pStyle w:val="NormalWeb"/>
        <w:shd w:val="clear" w:color="auto" w:fill="FFFFFF"/>
        <w:spacing w:before="0" w:beforeAutospacing="0" w:after="0" w:afterAutospacing="0"/>
        <w:jc w:val="both"/>
        <w:rPr>
          <w:color w:val="000000"/>
        </w:rPr>
      </w:pPr>
    </w:p>
    <w:p w14:paraId="3CB051C8" w14:textId="77777777" w:rsidR="00852DA4" w:rsidRDefault="00852DA4" w:rsidP="00A853DD">
      <w:pPr>
        <w:pStyle w:val="NormalWeb"/>
        <w:shd w:val="clear" w:color="auto" w:fill="FFFFFF"/>
        <w:spacing w:before="0" w:beforeAutospacing="0" w:after="0" w:afterAutospacing="0"/>
        <w:jc w:val="both"/>
        <w:rPr>
          <w:b/>
          <w:bCs/>
          <w:color w:val="000000"/>
        </w:rPr>
      </w:pPr>
      <w:r w:rsidRPr="00852DA4">
        <w:rPr>
          <w:color w:val="000000"/>
        </w:rPr>
        <w:t>Each subcommittee also engaged our community in timely discussions with dynamic speakers. Our Membership subcommittee welcomed us </w:t>
      </w:r>
      <w:r w:rsidRPr="00852DA4">
        <w:rPr>
          <w:b/>
          <w:bCs/>
          <w:color w:val="000000"/>
        </w:rPr>
        <w:t>Forward into the New World</w:t>
      </w:r>
      <w:r w:rsidRPr="00852DA4">
        <w:rPr>
          <w:color w:val="000000"/>
        </w:rPr>
        <w:t> in August. We explored </w:t>
      </w:r>
      <w:r w:rsidRPr="00852DA4">
        <w:rPr>
          <w:b/>
          <w:bCs/>
          <w:color w:val="000000"/>
        </w:rPr>
        <w:t xml:space="preserve">Around the </w:t>
      </w:r>
    </w:p>
    <w:p w14:paraId="1435FD33" w14:textId="3CFE0E26" w:rsidR="00852DA4" w:rsidRDefault="00852DA4" w:rsidP="00A853DD">
      <w:pPr>
        <w:pStyle w:val="NormalWeb"/>
        <w:shd w:val="clear" w:color="auto" w:fill="FFFFFF"/>
        <w:spacing w:before="0" w:beforeAutospacing="0" w:after="0" w:afterAutospacing="0"/>
        <w:jc w:val="both"/>
        <w:rPr>
          <w:b/>
          <w:bCs/>
          <w:color w:val="000000"/>
        </w:rPr>
      </w:pPr>
      <w:r w:rsidRPr="00852DA4">
        <w:rPr>
          <w:b/>
          <w:bCs/>
          <w:color w:val="000000"/>
        </w:rPr>
        <w:t>World Teaching Cultural Humility </w:t>
      </w:r>
      <w:r w:rsidRPr="00852DA4">
        <w:rPr>
          <w:color w:val="000000"/>
        </w:rPr>
        <w:t>with our International and Away Externships subcommittee in October. Our Teaching Methodologies subcommittee provided valuable tools on teaching our students how to interpret, receive, and integrate </w:t>
      </w:r>
      <w:r w:rsidRPr="00852DA4">
        <w:rPr>
          <w:b/>
          <w:bCs/>
          <w:color w:val="000000"/>
        </w:rPr>
        <w:t>Feedback</w:t>
      </w:r>
      <w:r w:rsidRPr="00852DA4">
        <w:rPr>
          <w:color w:val="000000"/>
        </w:rPr>
        <w:t>. To finish up the semester, our Anti-Racism Think Tank helped us process our design choices around </w:t>
      </w:r>
      <w:r w:rsidRPr="00852DA4">
        <w:rPr>
          <w:b/>
          <w:bCs/>
          <w:color w:val="000000"/>
        </w:rPr>
        <w:t>Racial Justice Pedagogy.</w:t>
      </w:r>
    </w:p>
    <w:p w14:paraId="79718F82" w14:textId="77777777" w:rsidR="00852DA4" w:rsidRPr="00852DA4" w:rsidRDefault="00852DA4" w:rsidP="00A853DD">
      <w:pPr>
        <w:pStyle w:val="NormalWeb"/>
        <w:shd w:val="clear" w:color="auto" w:fill="FFFFFF"/>
        <w:spacing w:before="0" w:beforeAutospacing="0" w:after="0" w:afterAutospacing="0"/>
        <w:jc w:val="both"/>
        <w:rPr>
          <w:color w:val="000000"/>
        </w:rPr>
      </w:pPr>
    </w:p>
    <w:p w14:paraId="763F42F3" w14:textId="77777777" w:rsidR="00852DA4" w:rsidRPr="00852DA4" w:rsidRDefault="00852DA4" w:rsidP="00A853DD">
      <w:pPr>
        <w:pStyle w:val="NormalWeb"/>
        <w:shd w:val="clear" w:color="auto" w:fill="FFFFFF"/>
        <w:spacing w:before="0" w:beforeAutospacing="0" w:after="0" w:afterAutospacing="0"/>
        <w:jc w:val="both"/>
        <w:rPr>
          <w:color w:val="000000"/>
        </w:rPr>
      </w:pPr>
      <w:r w:rsidRPr="00852DA4">
        <w:rPr>
          <w:color w:val="000000"/>
        </w:rPr>
        <w:t>We are extremely grateful to all the organizers, speakers, and participants who made it possible to sustain our growth, energy, and creativity this fall semester.</w:t>
      </w:r>
    </w:p>
    <w:p w14:paraId="3937121C" w14:textId="77777777" w:rsidR="00852DA4" w:rsidRDefault="00852DA4" w:rsidP="00A853DD">
      <w:pPr>
        <w:pStyle w:val="NormalWeb"/>
        <w:shd w:val="clear" w:color="auto" w:fill="FFFFFF"/>
        <w:spacing w:before="0" w:beforeAutospacing="0" w:after="0" w:afterAutospacing="0"/>
        <w:jc w:val="both"/>
        <w:rPr>
          <w:color w:val="000000"/>
        </w:rPr>
      </w:pPr>
    </w:p>
    <w:p w14:paraId="73F851AB" w14:textId="54897AC1" w:rsidR="00852DA4" w:rsidRPr="00852DA4" w:rsidRDefault="00852DA4" w:rsidP="00A853DD">
      <w:pPr>
        <w:pStyle w:val="NormalWeb"/>
        <w:shd w:val="clear" w:color="auto" w:fill="FFFFFF"/>
        <w:spacing w:before="0" w:beforeAutospacing="0" w:after="0" w:afterAutospacing="0"/>
        <w:jc w:val="both"/>
        <w:rPr>
          <w:color w:val="000000"/>
        </w:rPr>
      </w:pPr>
      <w:r w:rsidRPr="00852DA4">
        <w:rPr>
          <w:color w:val="000000"/>
        </w:rPr>
        <w:t>Please feel free to contact the chairs, Nira Geevargis at geevargis@uchastings.edu and Amanda Riva at arivas@stmarytx.edu.</w:t>
      </w:r>
    </w:p>
    <w:p w14:paraId="13F1B583" w14:textId="77777777" w:rsidR="00852DA4" w:rsidRDefault="00852DA4" w:rsidP="00A853DD">
      <w:pPr>
        <w:jc w:val="both"/>
        <w:rPr>
          <w:rFonts w:ascii="Times New Roman" w:hAnsi="Times New Roman" w:cs="Times New Roman"/>
          <w:b/>
          <w:sz w:val="24"/>
          <w:szCs w:val="24"/>
        </w:rPr>
      </w:pPr>
    </w:p>
    <w:p w14:paraId="186214D2" w14:textId="533E312F" w:rsidR="00852DA4" w:rsidRPr="00852DA4" w:rsidRDefault="00852DA4" w:rsidP="00A853DD">
      <w:pPr>
        <w:jc w:val="both"/>
        <w:rPr>
          <w:rFonts w:ascii="Times New Roman" w:hAnsi="Times New Roman" w:cs="Times New Roman"/>
          <w:b/>
          <w:sz w:val="24"/>
          <w:szCs w:val="24"/>
        </w:rPr>
      </w:pPr>
      <w:r w:rsidRPr="00852DA4">
        <w:rPr>
          <w:rFonts w:ascii="Times New Roman" w:hAnsi="Times New Roman" w:cs="Times New Roman"/>
          <w:b/>
          <w:sz w:val="24"/>
          <w:szCs w:val="24"/>
        </w:rPr>
        <w:t>International Committee</w:t>
      </w:r>
    </w:p>
    <w:p w14:paraId="021886FC" w14:textId="77777777" w:rsidR="00852DA4" w:rsidRPr="00852DA4" w:rsidRDefault="00852DA4" w:rsidP="00A853DD">
      <w:pPr>
        <w:jc w:val="both"/>
        <w:rPr>
          <w:rFonts w:ascii="Times New Roman" w:hAnsi="Times New Roman" w:cs="Times New Roman"/>
          <w:sz w:val="24"/>
          <w:szCs w:val="24"/>
        </w:rPr>
      </w:pPr>
      <w:r w:rsidRPr="00852DA4">
        <w:rPr>
          <w:rFonts w:ascii="Times New Roman" w:hAnsi="Times New Roman" w:cs="Times New Roman"/>
          <w:sz w:val="24"/>
          <w:szCs w:val="24"/>
        </w:rPr>
        <w:t xml:space="preserve">In October 2021, International Committee held, “Lightning Rounds on Teaching Cultural Humility Around the World.” Clinical colleagues from India (2), Nigeria (2), Indonesia, Pakistan, Russia and the United States presented on how they are addressing the topic of cultural humility within their own clinical programs.  It was an energizing and inspiring presentation, and the Committee is working to plan one more zoom session with our global colleagues at a time that will be convenient to different time zones. </w:t>
      </w:r>
      <w:r w:rsidRPr="00852DA4">
        <w:rPr>
          <w:rFonts w:ascii="Times New Roman" w:hAnsi="Times New Roman" w:cs="Times New Roman"/>
          <w:sz w:val="24"/>
          <w:szCs w:val="24"/>
        </w:rPr>
        <w:lastRenderedPageBreak/>
        <w:t xml:space="preserve">This builds on the Committee’s longstanding commitment to engaging with our clinical colleagues from outside the United States in shared learning spaces, and we look forward to continuing these discussions on topics that resonate in clinical programs around the world.  If you are interested in being a part of these discussions, or in contributing in any way to the International Committee, please email the Committee co-chairs, Sarah </w:t>
      </w:r>
      <w:proofErr w:type="spellStart"/>
      <w:r w:rsidRPr="00852DA4">
        <w:rPr>
          <w:rFonts w:ascii="Times New Roman" w:hAnsi="Times New Roman" w:cs="Times New Roman"/>
          <w:sz w:val="24"/>
          <w:szCs w:val="24"/>
        </w:rPr>
        <w:t>Paoletti</w:t>
      </w:r>
      <w:proofErr w:type="spellEnd"/>
      <w:r w:rsidRPr="00852DA4">
        <w:rPr>
          <w:rFonts w:ascii="Times New Roman" w:hAnsi="Times New Roman" w:cs="Times New Roman"/>
          <w:sz w:val="24"/>
          <w:szCs w:val="24"/>
        </w:rPr>
        <w:t xml:space="preserve"> at </w:t>
      </w:r>
      <w:hyperlink r:id="rId113" w:history="1">
        <w:r w:rsidRPr="00852DA4">
          <w:rPr>
            <w:rStyle w:val="Hyperlink"/>
            <w:rFonts w:ascii="Times New Roman" w:hAnsi="Times New Roman" w:cs="Times New Roman"/>
            <w:sz w:val="24"/>
            <w:szCs w:val="24"/>
          </w:rPr>
          <w:t>paoletti@law.upenn.edu</w:t>
        </w:r>
      </w:hyperlink>
      <w:r w:rsidRPr="00852DA4">
        <w:rPr>
          <w:rFonts w:ascii="Times New Roman" w:hAnsi="Times New Roman" w:cs="Times New Roman"/>
          <w:sz w:val="24"/>
          <w:szCs w:val="24"/>
        </w:rPr>
        <w:t xml:space="preserve">, </w:t>
      </w:r>
      <w:proofErr w:type="spellStart"/>
      <w:r w:rsidRPr="00852DA4">
        <w:rPr>
          <w:rFonts w:ascii="Times New Roman" w:hAnsi="Times New Roman" w:cs="Times New Roman"/>
          <w:sz w:val="24"/>
          <w:szCs w:val="24"/>
        </w:rPr>
        <w:t>Gilian</w:t>
      </w:r>
      <w:proofErr w:type="spellEnd"/>
      <w:r w:rsidRPr="00852DA4">
        <w:rPr>
          <w:rFonts w:ascii="Times New Roman" w:hAnsi="Times New Roman" w:cs="Times New Roman"/>
          <w:sz w:val="24"/>
          <w:szCs w:val="24"/>
        </w:rPr>
        <w:t xml:space="preserve"> Dutton at </w:t>
      </w:r>
      <w:hyperlink r:id="rId114" w:history="1">
        <w:r w:rsidRPr="00852DA4">
          <w:rPr>
            <w:rStyle w:val="Hyperlink"/>
            <w:rFonts w:ascii="Times New Roman" w:hAnsi="Times New Roman" w:cs="Times New Roman"/>
            <w:sz w:val="24"/>
            <w:szCs w:val="24"/>
          </w:rPr>
          <w:t>duttong@seattleu.edu</w:t>
        </w:r>
      </w:hyperlink>
      <w:r w:rsidRPr="00852DA4">
        <w:rPr>
          <w:rFonts w:ascii="Times New Roman" w:hAnsi="Times New Roman" w:cs="Times New Roman"/>
          <w:sz w:val="24"/>
          <w:szCs w:val="24"/>
        </w:rPr>
        <w:t xml:space="preserve">, and Susan Felstiner at </w:t>
      </w:r>
      <w:hyperlink r:id="rId115" w:history="1">
        <w:r w:rsidRPr="00852DA4">
          <w:rPr>
            <w:rStyle w:val="Hyperlink"/>
            <w:rFonts w:ascii="Times New Roman" w:hAnsi="Times New Roman" w:cs="Times New Roman"/>
            <w:sz w:val="24"/>
            <w:szCs w:val="24"/>
          </w:rPr>
          <w:t>sfelstiner@lclark.edu</w:t>
        </w:r>
      </w:hyperlink>
      <w:r w:rsidRPr="00852DA4">
        <w:rPr>
          <w:rFonts w:ascii="Times New Roman" w:hAnsi="Times New Roman" w:cs="Times New Roman"/>
          <w:sz w:val="24"/>
          <w:szCs w:val="24"/>
        </w:rPr>
        <w:t xml:space="preserve">. </w:t>
      </w:r>
    </w:p>
    <w:p w14:paraId="01FF1465" w14:textId="77777777" w:rsidR="00852DA4" w:rsidRPr="00852DA4" w:rsidRDefault="00852DA4" w:rsidP="00A853DD">
      <w:pPr>
        <w:pStyle w:val="Heading1"/>
        <w:ind w:left="0"/>
        <w:jc w:val="both"/>
        <w:rPr>
          <w:rFonts w:ascii="Times New Roman" w:hAnsi="Times New Roman" w:cs="Times New Roman"/>
          <w:color w:val="00AF50"/>
          <w:spacing w:val="-1"/>
          <w:sz w:val="24"/>
          <w:szCs w:val="24"/>
        </w:rPr>
      </w:pPr>
    </w:p>
    <w:p w14:paraId="31BE0591" w14:textId="77777777" w:rsidR="00852DA4" w:rsidRPr="00852DA4" w:rsidRDefault="00852DA4" w:rsidP="00A853DD">
      <w:pPr>
        <w:jc w:val="both"/>
        <w:rPr>
          <w:rFonts w:ascii="Times New Roman" w:hAnsi="Times New Roman" w:cs="Times New Roman"/>
          <w:b/>
          <w:sz w:val="24"/>
          <w:szCs w:val="24"/>
        </w:rPr>
      </w:pPr>
      <w:r w:rsidRPr="00852DA4">
        <w:rPr>
          <w:rFonts w:ascii="Times New Roman" w:hAnsi="Times New Roman" w:cs="Times New Roman"/>
          <w:b/>
          <w:sz w:val="24"/>
          <w:szCs w:val="24"/>
        </w:rPr>
        <w:t xml:space="preserve">Policy Committee </w:t>
      </w:r>
    </w:p>
    <w:p w14:paraId="284C61FF" w14:textId="77777777" w:rsidR="00852DA4" w:rsidRPr="00852DA4" w:rsidRDefault="00852DA4" w:rsidP="00A853DD">
      <w:pPr>
        <w:jc w:val="both"/>
        <w:rPr>
          <w:rFonts w:ascii="Times New Roman" w:hAnsi="Times New Roman" w:cs="Times New Roman"/>
          <w:sz w:val="24"/>
          <w:szCs w:val="24"/>
        </w:rPr>
      </w:pPr>
      <w:r w:rsidRPr="00852DA4">
        <w:rPr>
          <w:rFonts w:ascii="Times New Roman" w:hAnsi="Times New Roman" w:cs="Times New Roman"/>
          <w:sz w:val="24"/>
          <w:szCs w:val="24"/>
        </w:rPr>
        <w:t xml:space="preserve">We recently published work on two joint projects with the Clinical Legal Education Association (CLEA) Committee on Faculty Equity and Inclusion.  First, the Committee’s report </w:t>
      </w:r>
      <w:r w:rsidRPr="00852DA4">
        <w:rPr>
          <w:rFonts w:ascii="Times New Roman" w:hAnsi="Times New Roman" w:cs="Times New Roman"/>
          <w:i/>
          <w:iCs/>
          <w:sz w:val="24"/>
          <w:szCs w:val="24"/>
        </w:rPr>
        <w:t>Clinicians Reflect on COVID-19: Lessons Learned and Looking Beyond</w:t>
      </w:r>
      <w:r w:rsidRPr="00852DA4">
        <w:rPr>
          <w:rFonts w:ascii="Times New Roman" w:hAnsi="Times New Roman" w:cs="Times New Roman"/>
          <w:sz w:val="24"/>
          <w:szCs w:val="24"/>
        </w:rPr>
        <w:t xml:space="preserve"> was published in the special edition of the Clinical Law Review, 2020 Hindsight: Reflections on the Pandemic, Protests, and Political Perils.  The report shares the responses of 220 clinicians surveyed on their experiences adapting their legal advocacy and teaching, as well as their institution’s treatment of clinics and clinicians, during the first </w:t>
      </w:r>
      <w:r w:rsidRPr="00852DA4">
        <w:rPr>
          <w:rFonts w:ascii="Times New Roman" w:hAnsi="Times New Roman" w:cs="Times New Roman"/>
          <w:sz w:val="24"/>
          <w:szCs w:val="24"/>
        </w:rPr>
        <w:t>phase of the pandemic.</w:t>
      </w:r>
      <w:r w:rsidRPr="00852DA4">
        <w:rPr>
          <w:rFonts w:ascii="Times New Roman" w:hAnsi="Times New Roman" w:cs="Times New Roman"/>
          <w:i/>
          <w:iCs/>
          <w:sz w:val="24"/>
          <w:szCs w:val="24"/>
        </w:rPr>
        <w:t xml:space="preserve"> </w:t>
      </w:r>
      <w:r w:rsidRPr="00852DA4">
        <w:rPr>
          <w:rFonts w:ascii="Times New Roman" w:hAnsi="Times New Roman" w:cs="Times New Roman"/>
          <w:sz w:val="24"/>
          <w:szCs w:val="24"/>
        </w:rPr>
        <w:t xml:space="preserve"> The report recommends actions law schools can take to equip themselves to provide appropriate support for clinical faculty during future emergencies, emphasizing the importance of providing institution-wide resources while balancing autonomy and discretion for clinicians; special attention to diverse and vulnerable clinicians; and accommodating the very serious legal and ethical obligations of clinical law practice.  </w:t>
      </w:r>
    </w:p>
    <w:p w14:paraId="15583A86" w14:textId="77777777" w:rsidR="00852DA4" w:rsidRPr="00852DA4" w:rsidRDefault="00852DA4" w:rsidP="00A853DD">
      <w:pPr>
        <w:jc w:val="both"/>
        <w:rPr>
          <w:rFonts w:ascii="Times New Roman" w:hAnsi="Times New Roman" w:cs="Times New Roman"/>
          <w:sz w:val="24"/>
          <w:szCs w:val="24"/>
        </w:rPr>
      </w:pPr>
    </w:p>
    <w:p w14:paraId="74C9D3B5" w14:textId="77777777" w:rsidR="00852DA4" w:rsidRPr="00852DA4" w:rsidRDefault="00852DA4" w:rsidP="00A853DD">
      <w:pPr>
        <w:jc w:val="both"/>
        <w:rPr>
          <w:rFonts w:ascii="Times New Roman" w:hAnsi="Times New Roman" w:cs="Times New Roman"/>
          <w:color w:val="000000"/>
          <w:sz w:val="24"/>
          <w:szCs w:val="24"/>
        </w:rPr>
      </w:pPr>
      <w:r w:rsidRPr="00852DA4">
        <w:rPr>
          <w:rFonts w:ascii="Times New Roman" w:hAnsi="Times New Roman" w:cs="Times New Roman"/>
          <w:sz w:val="24"/>
          <w:szCs w:val="24"/>
        </w:rPr>
        <w:t xml:space="preserve">Second, the Committee published a </w:t>
      </w:r>
      <w:r w:rsidRPr="00852DA4">
        <w:rPr>
          <w:rFonts w:ascii="Times New Roman" w:hAnsi="Times New Roman" w:cs="Times New Roman"/>
          <w:color w:val="000000"/>
          <w:sz w:val="24"/>
          <w:szCs w:val="24"/>
        </w:rPr>
        <w:t xml:space="preserve">guide on </w:t>
      </w:r>
      <w:r w:rsidRPr="00852DA4">
        <w:rPr>
          <w:rFonts w:ascii="Times New Roman" w:hAnsi="Times New Roman" w:cs="Times New Roman"/>
          <w:i/>
          <w:iCs/>
          <w:color w:val="000000"/>
          <w:sz w:val="24"/>
          <w:szCs w:val="24"/>
        </w:rPr>
        <w:t>Best Practices for Hiring and Retention of Diverse Clinical Faculty</w:t>
      </w:r>
      <w:r w:rsidRPr="00852DA4">
        <w:rPr>
          <w:rFonts w:ascii="Times New Roman" w:hAnsi="Times New Roman" w:cs="Times New Roman"/>
          <w:color w:val="000000"/>
          <w:sz w:val="24"/>
          <w:szCs w:val="24"/>
        </w:rPr>
        <w:t xml:space="preserve"> with strategies for law school administrators and hiring decision-makers to consider in their efforts to improve diversity on the school’s clinical faculty.  Adapted from existing diversity publications, the guide includes practical suggestions on every phase of the hiring process from job posting to finalist interviews and offers, as well as considerations for inclusion to encourage faculty to stay and thrive long-term at institutions.  </w:t>
      </w:r>
    </w:p>
    <w:p w14:paraId="7DCBCD52" w14:textId="77777777" w:rsidR="00852DA4" w:rsidRPr="00852DA4" w:rsidRDefault="00D9333C" w:rsidP="00A853DD">
      <w:pPr>
        <w:pStyle w:val="Heading1"/>
        <w:ind w:left="0"/>
        <w:jc w:val="both"/>
        <w:rPr>
          <w:rFonts w:ascii="Times New Roman" w:hAnsi="Times New Roman" w:cs="Times New Roman"/>
          <w:spacing w:val="-1"/>
          <w:sz w:val="24"/>
          <w:szCs w:val="24"/>
        </w:rPr>
      </w:pPr>
      <w:hyperlink r:id="rId116" w:history="1">
        <w:r w:rsidR="00852DA4" w:rsidRPr="00852DA4">
          <w:rPr>
            <w:rStyle w:val="Hyperlink"/>
            <w:rFonts w:ascii="Times New Roman" w:hAnsi="Times New Roman" w:cs="Times New Roman"/>
            <w:sz w:val="24"/>
            <w:szCs w:val="24"/>
          </w:rPr>
          <w:t>https://www.dropbox.com/s/4ww2ldydp1wy4sd/Diversity%20Best%20Practices%20Final.pdf?dl=0</w:t>
        </w:r>
      </w:hyperlink>
      <w:r w:rsidR="00852DA4" w:rsidRPr="00852DA4">
        <w:rPr>
          <w:rFonts w:ascii="Times New Roman" w:hAnsi="Times New Roman" w:cs="Times New Roman"/>
          <w:sz w:val="24"/>
          <w:szCs w:val="24"/>
        </w:rPr>
        <w:t xml:space="preserve"> Please contact </w:t>
      </w:r>
      <w:proofErr w:type="spellStart"/>
      <w:r w:rsidR="00852DA4" w:rsidRPr="00852DA4">
        <w:rPr>
          <w:rFonts w:ascii="Times New Roman" w:hAnsi="Times New Roman" w:cs="Times New Roman"/>
          <w:sz w:val="24"/>
          <w:szCs w:val="24"/>
        </w:rPr>
        <w:t>Kele</w:t>
      </w:r>
      <w:proofErr w:type="spellEnd"/>
      <w:r w:rsidR="00852DA4" w:rsidRPr="00852DA4">
        <w:rPr>
          <w:rFonts w:ascii="Times New Roman" w:hAnsi="Times New Roman" w:cs="Times New Roman"/>
          <w:sz w:val="24"/>
          <w:szCs w:val="24"/>
        </w:rPr>
        <w:t xml:space="preserve"> Stewart for any questions about the committee.</w:t>
      </w:r>
      <w:hyperlink r:id="rId117" w:history="1">
        <w:r w:rsidR="00852DA4" w:rsidRPr="00852DA4">
          <w:rPr>
            <w:rStyle w:val="Hyperlink"/>
            <w:rFonts w:ascii="Times New Roman" w:hAnsi="Times New Roman" w:cs="Times New Roman"/>
            <w:color w:val="auto"/>
            <w:sz w:val="24"/>
            <w:szCs w:val="24"/>
          </w:rPr>
          <w:t>kstewart@law.miami.edu</w:t>
        </w:r>
      </w:hyperlink>
      <w:r w:rsidR="00852DA4" w:rsidRPr="00852DA4">
        <w:rPr>
          <w:rFonts w:ascii="Times New Roman" w:hAnsi="Times New Roman" w:cs="Times New Roman"/>
          <w:sz w:val="24"/>
          <w:szCs w:val="24"/>
        </w:rPr>
        <w:t>&gt;</w:t>
      </w:r>
    </w:p>
    <w:p w14:paraId="1DE1D9F6" w14:textId="77777777" w:rsidR="00A853DD" w:rsidRDefault="00A853DD" w:rsidP="002C405B">
      <w:pPr>
        <w:pStyle w:val="Heading1"/>
        <w:ind w:left="0"/>
        <w:rPr>
          <w:rFonts w:ascii="Times New Roman" w:hAnsi="Times New Roman" w:cs="Times New Roman"/>
          <w:color w:val="00AF50"/>
          <w:spacing w:val="-1"/>
          <w:sz w:val="24"/>
          <w:szCs w:val="24"/>
        </w:rPr>
        <w:sectPr w:rsidR="00A853DD" w:rsidSect="00A853DD">
          <w:type w:val="continuous"/>
          <w:pgSz w:w="12240" w:h="15840"/>
          <w:pgMar w:top="1440" w:right="720" w:bottom="1440" w:left="720" w:header="0" w:footer="1167" w:gutter="0"/>
          <w:cols w:num="2" w:space="720"/>
        </w:sectPr>
      </w:pPr>
    </w:p>
    <w:p w14:paraId="306032CC" w14:textId="77777777" w:rsidR="009E2C35" w:rsidRPr="002C405B" w:rsidRDefault="009E2C35" w:rsidP="002C405B">
      <w:pPr>
        <w:pStyle w:val="Heading1"/>
        <w:ind w:left="0"/>
        <w:rPr>
          <w:rFonts w:ascii="Times New Roman" w:hAnsi="Times New Roman" w:cs="Times New Roman"/>
          <w:color w:val="00AF50"/>
          <w:spacing w:val="-1"/>
          <w:sz w:val="24"/>
          <w:szCs w:val="24"/>
        </w:rPr>
      </w:pPr>
    </w:p>
    <w:p w14:paraId="3A479050" w14:textId="56D14279" w:rsidR="00642473" w:rsidRDefault="00642473" w:rsidP="00532163">
      <w:pPr>
        <w:pStyle w:val="Heading1"/>
        <w:ind w:left="156"/>
        <w:jc w:val="center"/>
        <w:rPr>
          <w:color w:val="00AF50"/>
          <w:spacing w:val="-1"/>
        </w:rPr>
      </w:pPr>
      <w:r>
        <w:rPr>
          <w:color w:val="00AF50"/>
          <w:spacing w:val="-1"/>
        </w:rPr>
        <w:t>Honors,</w:t>
      </w:r>
      <w:r>
        <w:rPr>
          <w:color w:val="00AF50"/>
          <w:spacing w:val="-33"/>
        </w:rPr>
        <w:t xml:space="preserve"> </w:t>
      </w:r>
      <w:r>
        <w:rPr>
          <w:color w:val="00AF50"/>
        </w:rPr>
        <w:t>Accolades</w:t>
      </w:r>
      <w:r>
        <w:rPr>
          <w:color w:val="00AF50"/>
          <w:spacing w:val="-34"/>
        </w:rPr>
        <w:t xml:space="preserve"> </w:t>
      </w:r>
      <w:r>
        <w:rPr>
          <w:color w:val="00AF50"/>
        </w:rPr>
        <w:t>and</w:t>
      </w:r>
      <w:r>
        <w:rPr>
          <w:color w:val="00AF50"/>
          <w:spacing w:val="-32"/>
        </w:rPr>
        <w:t xml:space="preserve"> </w:t>
      </w:r>
      <w:r>
        <w:rPr>
          <w:color w:val="00AF50"/>
          <w:spacing w:val="-1"/>
        </w:rPr>
        <w:t>Victories</w:t>
      </w:r>
    </w:p>
    <w:p w14:paraId="34EFF38D" w14:textId="77777777" w:rsidR="00A853DD" w:rsidRPr="00A853DD" w:rsidRDefault="00A853DD" w:rsidP="00532163">
      <w:pPr>
        <w:pStyle w:val="Heading1"/>
        <w:ind w:left="156"/>
        <w:jc w:val="center"/>
        <w:rPr>
          <w:color w:val="00AF50"/>
          <w:spacing w:val="-1"/>
          <w:sz w:val="24"/>
          <w:szCs w:val="24"/>
        </w:rPr>
      </w:pPr>
    </w:p>
    <w:p w14:paraId="5CD55AC7" w14:textId="77777777" w:rsidR="00A853DD" w:rsidRDefault="00A853DD" w:rsidP="00A853DD">
      <w:pPr>
        <w:pStyle w:val="Heading1"/>
        <w:ind w:left="0"/>
        <w:jc w:val="both"/>
        <w:rPr>
          <w:rFonts w:ascii="Times New Roman" w:hAnsi="Times New Roman" w:cs="Times New Roman"/>
          <w:b/>
          <w:sz w:val="24"/>
          <w:szCs w:val="24"/>
        </w:rPr>
        <w:sectPr w:rsidR="00A853DD" w:rsidSect="00AB3813">
          <w:type w:val="continuous"/>
          <w:pgSz w:w="12240" w:h="15840"/>
          <w:pgMar w:top="1440" w:right="720" w:bottom="1440" w:left="720" w:header="0" w:footer="1167" w:gutter="0"/>
          <w:cols w:space="720"/>
        </w:sectPr>
      </w:pPr>
    </w:p>
    <w:p w14:paraId="19E52EF2" w14:textId="7C7375A6" w:rsidR="00852DA4" w:rsidRPr="00A853DD" w:rsidRDefault="00852DA4" w:rsidP="00A853DD">
      <w:pPr>
        <w:pStyle w:val="NormalWeb"/>
        <w:shd w:val="clear" w:color="auto" w:fill="FFFFFF"/>
        <w:spacing w:before="0" w:beforeAutospacing="0" w:after="0" w:afterAutospacing="0"/>
        <w:jc w:val="both"/>
        <w:rPr>
          <w:color w:val="323130"/>
        </w:rPr>
      </w:pPr>
      <w:r w:rsidRPr="00A853DD">
        <w:rPr>
          <w:color w:val="171717"/>
        </w:rPr>
        <w:t xml:space="preserve">The </w:t>
      </w:r>
      <w:r w:rsidRPr="00A853DD">
        <w:rPr>
          <w:b/>
          <w:color w:val="00B050"/>
        </w:rPr>
        <w:t>Florida State University Children in Prison Project</w:t>
      </w:r>
      <w:r w:rsidRPr="00A853DD">
        <w:rPr>
          <w:color w:val="171717"/>
        </w:rPr>
        <w:t>, directed by Prof. Paolo Annino, had a major victory!   </w:t>
      </w:r>
      <w:r w:rsidRPr="00A853DD">
        <w:rPr>
          <w:color w:val="171717"/>
          <w:shd w:val="clear" w:color="auto" w:fill="FFFFFF"/>
        </w:rPr>
        <w:t xml:space="preserve">Kenneth Young was 15 years old when he received four consecutive </w:t>
      </w:r>
      <w:proofErr w:type="gramStart"/>
      <w:r w:rsidRPr="00A853DD">
        <w:rPr>
          <w:color w:val="171717"/>
          <w:shd w:val="clear" w:color="auto" w:fill="FFFFFF"/>
        </w:rPr>
        <w:t>life</w:t>
      </w:r>
      <w:proofErr w:type="gramEnd"/>
      <w:r w:rsidRPr="00A853DD">
        <w:rPr>
          <w:color w:val="171717"/>
          <w:shd w:val="clear" w:color="auto" w:fill="FFFFFF"/>
        </w:rPr>
        <w:t xml:space="preserve"> without parole sentences. The Children in Prison Project has been advocating for Kenneth for 12 years.  A documentary entitled </w:t>
      </w:r>
      <w:hyperlink r:id="rId118" w:tgtFrame="_blank" w:history="1">
        <w:r w:rsidRPr="00A853DD">
          <w:rPr>
            <w:rStyle w:val="Hyperlink"/>
            <w:color w:val="171717"/>
            <w:shd w:val="clear" w:color="auto" w:fill="FFFFFF"/>
          </w:rPr>
          <w:t>15-to-Life</w:t>
        </w:r>
      </w:hyperlink>
      <w:r w:rsidRPr="00A853DD">
        <w:rPr>
          <w:color w:val="171717"/>
          <w:shd w:val="clear" w:color="auto" w:fill="FFFFFF"/>
        </w:rPr>
        <w:t>  memorializes Kenneth’s Story. </w:t>
      </w:r>
      <w:r w:rsidRPr="00A853DD">
        <w:rPr>
          <w:b/>
          <w:bCs/>
          <w:color w:val="171717"/>
          <w:shd w:val="clear" w:color="auto" w:fill="FFFFFF"/>
        </w:rPr>
        <w:t>Kenneth was released</w:t>
      </w:r>
      <w:r w:rsidRPr="00A853DD">
        <w:rPr>
          <w:color w:val="171717"/>
          <w:shd w:val="clear" w:color="auto" w:fill="FFFFFF"/>
        </w:rPr>
        <w:t> from prison on July 1, 2021.</w:t>
      </w:r>
    </w:p>
    <w:p w14:paraId="0846BE67" w14:textId="77777777" w:rsidR="00852DA4" w:rsidRPr="00A853DD" w:rsidRDefault="00852DA4" w:rsidP="00A853DD">
      <w:pPr>
        <w:pStyle w:val="NormalWeb"/>
        <w:spacing w:before="0" w:beforeAutospacing="0" w:after="0" w:afterAutospacing="0"/>
        <w:jc w:val="both"/>
      </w:pPr>
      <w:r w:rsidRPr="00A853DD">
        <w:rPr>
          <w:b/>
          <w:bCs/>
          <w:color w:val="00B050"/>
        </w:rPr>
        <w:t>Fordham Law and the Fair Consumer Judgment Interest Rate Bill</w:t>
      </w:r>
      <w:r w:rsidRPr="00A853DD">
        <w:rPr>
          <w:color w:val="00B050"/>
        </w:rPr>
        <w:t xml:space="preserve"> </w:t>
      </w:r>
      <w:r w:rsidRPr="00A853DD">
        <w:t xml:space="preserve">– Students in the Legislative and Policy Advocacy Clinic under the direction of </w:t>
      </w:r>
      <w:r w:rsidRPr="00A853DD">
        <w:rPr>
          <w:color w:val="C00000"/>
        </w:rPr>
        <w:t>Elizabeth Cooper</w:t>
      </w:r>
      <w:r w:rsidRPr="00A853DD">
        <w:t xml:space="preserve">, in coalition with the Feerick Center for Social Justice, were key players in successfully urging the New York State Assembly </w:t>
      </w:r>
      <w:r w:rsidRPr="00A853DD">
        <w:t xml:space="preserve">and Senate to pass the Fair Consumer Interest Rate Bill.  This bill would reduce the statutory interest rate in New York in court-ordered, consumer debt judgments from 9% to 2%. </w:t>
      </w:r>
    </w:p>
    <w:p w14:paraId="1D616993" w14:textId="486276D0" w:rsidR="00852DA4" w:rsidRPr="00A853DD" w:rsidRDefault="00852DA4" w:rsidP="00A853DD">
      <w:pPr>
        <w:widowControl/>
        <w:contextualSpacing/>
        <w:jc w:val="both"/>
        <w:rPr>
          <w:rFonts w:ascii="Times New Roman" w:eastAsia="Times New Roman" w:hAnsi="Times New Roman" w:cs="Times New Roman"/>
          <w:b/>
          <w:color w:val="00B050"/>
          <w:sz w:val="24"/>
          <w:szCs w:val="24"/>
        </w:rPr>
      </w:pPr>
      <w:r w:rsidRPr="00A853DD">
        <w:rPr>
          <w:rFonts w:ascii="Times New Roman" w:eastAsia="Times New Roman" w:hAnsi="Times New Roman" w:cs="Times New Roman"/>
          <w:sz w:val="24"/>
          <w:szCs w:val="24"/>
        </w:rPr>
        <w:t xml:space="preserve">In September, the </w:t>
      </w:r>
      <w:r w:rsidRPr="00A853DD">
        <w:rPr>
          <w:rFonts w:ascii="Times New Roman" w:eastAsia="Times New Roman" w:hAnsi="Times New Roman" w:cs="Times New Roman"/>
          <w:b/>
          <w:color w:val="00B050"/>
          <w:sz w:val="24"/>
          <w:szCs w:val="24"/>
        </w:rPr>
        <w:t>Center for Health Law and Policy Innovation’s (CHLPI’s)</w:t>
      </w:r>
      <w:r w:rsidRPr="00A853DD">
        <w:rPr>
          <w:rFonts w:ascii="Times New Roman" w:eastAsia="Times New Roman" w:hAnsi="Times New Roman" w:cs="Times New Roman"/>
          <w:color w:val="00B050"/>
          <w:sz w:val="24"/>
          <w:szCs w:val="24"/>
        </w:rPr>
        <w:t xml:space="preserve"> </w:t>
      </w:r>
      <w:r w:rsidRPr="00A853DD">
        <w:rPr>
          <w:rFonts w:ascii="Times New Roman" w:eastAsia="Times New Roman" w:hAnsi="Times New Roman" w:cs="Times New Roman"/>
          <w:sz w:val="24"/>
          <w:szCs w:val="24"/>
        </w:rPr>
        <w:t xml:space="preserve">litigation program at </w:t>
      </w:r>
      <w:r w:rsidRPr="00A853DD">
        <w:rPr>
          <w:rFonts w:ascii="Times New Roman" w:eastAsia="Times New Roman" w:hAnsi="Times New Roman" w:cs="Times New Roman"/>
          <w:b/>
          <w:color w:val="00B050"/>
          <w:sz w:val="24"/>
          <w:szCs w:val="24"/>
        </w:rPr>
        <w:t>Harvard Law School</w:t>
      </w:r>
      <w:r w:rsidRPr="00A853DD">
        <w:rPr>
          <w:rFonts w:ascii="Times New Roman" w:eastAsia="Times New Roman" w:hAnsi="Times New Roman" w:cs="Times New Roman"/>
          <w:color w:val="00B050"/>
          <w:sz w:val="24"/>
          <w:szCs w:val="24"/>
        </w:rPr>
        <w:t xml:space="preserve"> </w:t>
      </w:r>
      <w:r w:rsidRPr="00A853DD">
        <w:rPr>
          <w:rFonts w:ascii="Times New Roman" w:eastAsia="Times New Roman" w:hAnsi="Times New Roman" w:cs="Times New Roman"/>
          <w:sz w:val="24"/>
          <w:szCs w:val="24"/>
        </w:rPr>
        <w:t xml:space="preserve">celebrated </w:t>
      </w:r>
      <w:hyperlink r:id="rId119" w:history="1">
        <w:r w:rsidRPr="00A853DD">
          <w:rPr>
            <w:rStyle w:val="Hyperlink"/>
            <w:rFonts w:ascii="Times New Roman" w:eastAsia="Times New Roman" w:hAnsi="Times New Roman" w:cs="Times New Roman"/>
            <w:color w:val="auto"/>
            <w:sz w:val="24"/>
            <w:szCs w:val="24"/>
            <w:u w:val="none"/>
          </w:rPr>
          <w:t>major wins</w:t>
        </w:r>
      </w:hyperlink>
      <w:r w:rsidRPr="00A853DD">
        <w:rPr>
          <w:rFonts w:ascii="Times New Roman" w:eastAsia="Times New Roman" w:hAnsi="Times New Roman" w:cs="Times New Roman"/>
          <w:sz w:val="24"/>
          <w:szCs w:val="24"/>
        </w:rPr>
        <w:t xml:space="preserve"> in the courts for the rights of transgender and gender nonconforming people. Favorable decisions were made on two cases in which CHLPI submitted amicus briefs supporting plaintiffs: 1) </w:t>
      </w:r>
      <w:proofErr w:type="spellStart"/>
      <w:r w:rsidRPr="00A853DD">
        <w:rPr>
          <w:rFonts w:ascii="Times New Roman" w:eastAsia="Times New Roman" w:hAnsi="Times New Roman" w:cs="Times New Roman"/>
          <w:i/>
          <w:iCs/>
          <w:sz w:val="24"/>
          <w:szCs w:val="24"/>
        </w:rPr>
        <w:t>Kadel</w:t>
      </w:r>
      <w:proofErr w:type="spellEnd"/>
      <w:r w:rsidRPr="00A853DD">
        <w:rPr>
          <w:rFonts w:ascii="Times New Roman" w:eastAsia="Times New Roman" w:hAnsi="Times New Roman" w:cs="Times New Roman"/>
          <w:i/>
          <w:iCs/>
          <w:sz w:val="24"/>
          <w:szCs w:val="24"/>
        </w:rPr>
        <w:t xml:space="preserve"> v. North Carolina State Health Plan for Teachers &amp; State Employees, </w:t>
      </w:r>
      <w:r w:rsidRPr="00A853DD">
        <w:rPr>
          <w:rFonts w:ascii="Times New Roman" w:eastAsia="Times New Roman" w:hAnsi="Times New Roman" w:cs="Times New Roman"/>
          <w:sz w:val="24"/>
          <w:szCs w:val="24"/>
        </w:rPr>
        <w:t xml:space="preserve">co-authored with Professor Kevin Barry of Quinnipiac Law School, and 2) </w:t>
      </w:r>
      <w:r w:rsidRPr="00A853DD">
        <w:rPr>
          <w:rFonts w:ascii="Times New Roman" w:eastAsia="Times New Roman" w:hAnsi="Times New Roman" w:cs="Times New Roman"/>
          <w:i/>
          <w:iCs/>
          <w:sz w:val="24"/>
          <w:szCs w:val="24"/>
        </w:rPr>
        <w:t xml:space="preserve">Shorter v. United </w:t>
      </w:r>
      <w:r w:rsidRPr="00A853DD">
        <w:rPr>
          <w:rFonts w:ascii="Times New Roman" w:eastAsia="Times New Roman" w:hAnsi="Times New Roman" w:cs="Times New Roman"/>
          <w:i/>
          <w:iCs/>
          <w:sz w:val="24"/>
          <w:szCs w:val="24"/>
        </w:rPr>
        <w:lastRenderedPageBreak/>
        <w:t xml:space="preserve">States of America, </w:t>
      </w:r>
      <w:r w:rsidRPr="00A853DD">
        <w:rPr>
          <w:rFonts w:ascii="Times New Roman" w:eastAsia="Times New Roman" w:hAnsi="Times New Roman" w:cs="Times New Roman"/>
          <w:sz w:val="24"/>
          <w:szCs w:val="24"/>
        </w:rPr>
        <w:t xml:space="preserve">co-authored with Harvard Law School’s </w:t>
      </w:r>
      <w:r w:rsidRPr="00A853DD">
        <w:rPr>
          <w:rFonts w:ascii="Times New Roman" w:eastAsia="Times New Roman" w:hAnsi="Times New Roman" w:cs="Times New Roman"/>
          <w:b/>
          <w:color w:val="00B050"/>
          <w:sz w:val="24"/>
          <w:szCs w:val="24"/>
        </w:rPr>
        <w:t>LGBTQ+</w:t>
      </w:r>
      <w:r w:rsidR="00A853DD">
        <w:rPr>
          <w:rFonts w:ascii="Times New Roman" w:eastAsia="Times New Roman" w:hAnsi="Times New Roman" w:cs="Times New Roman"/>
          <w:b/>
          <w:color w:val="00B050"/>
          <w:sz w:val="24"/>
          <w:szCs w:val="24"/>
        </w:rPr>
        <w:t xml:space="preserve"> </w:t>
      </w:r>
      <w:r w:rsidRPr="00A853DD">
        <w:rPr>
          <w:rFonts w:ascii="Times New Roman" w:eastAsia="Times New Roman" w:hAnsi="Times New Roman" w:cs="Times New Roman"/>
          <w:b/>
          <w:color w:val="00B050"/>
          <w:sz w:val="24"/>
          <w:szCs w:val="24"/>
        </w:rPr>
        <w:t>Advocacy Clinic</w:t>
      </w:r>
      <w:r w:rsidRPr="00A853DD">
        <w:rPr>
          <w:rFonts w:ascii="Times New Roman" w:eastAsia="Times New Roman" w:hAnsi="Times New Roman" w:cs="Times New Roman"/>
          <w:color w:val="00B050"/>
          <w:sz w:val="24"/>
          <w:szCs w:val="24"/>
        </w:rPr>
        <w:t xml:space="preserve">.  </w:t>
      </w:r>
    </w:p>
    <w:p w14:paraId="3D1BDC95" w14:textId="77777777" w:rsidR="00852DA4" w:rsidRPr="00A853DD" w:rsidRDefault="00852DA4" w:rsidP="00A853DD">
      <w:pPr>
        <w:pStyle w:val="NormalWeb"/>
        <w:spacing w:before="0" w:beforeAutospacing="0" w:after="0" w:afterAutospacing="0"/>
        <w:jc w:val="both"/>
      </w:pPr>
    </w:p>
    <w:p w14:paraId="70EA1219" w14:textId="77777777" w:rsidR="00852DA4" w:rsidRPr="00A853DD" w:rsidRDefault="00852DA4" w:rsidP="00A853DD">
      <w:pPr>
        <w:jc w:val="both"/>
        <w:rPr>
          <w:rFonts w:ascii="Times New Roman" w:hAnsi="Times New Roman" w:cs="Times New Roman"/>
          <w:color w:val="000000"/>
          <w:sz w:val="24"/>
          <w:szCs w:val="24"/>
        </w:rPr>
      </w:pPr>
      <w:r w:rsidRPr="00A853DD">
        <w:rPr>
          <w:rFonts w:ascii="Times New Roman" w:hAnsi="Times New Roman" w:cs="Times New Roman"/>
          <w:color w:val="000000"/>
          <w:sz w:val="24"/>
          <w:szCs w:val="24"/>
        </w:rPr>
        <w:t xml:space="preserve">In June 2021, </w:t>
      </w:r>
      <w:r w:rsidRPr="00A853DD">
        <w:rPr>
          <w:rFonts w:ascii="Times New Roman" w:hAnsi="Times New Roman" w:cs="Times New Roman"/>
          <w:b/>
          <w:bCs/>
          <w:color w:val="00B050"/>
          <w:sz w:val="24"/>
          <w:szCs w:val="24"/>
        </w:rPr>
        <w:t>SMU Dedman School of Law</w:t>
      </w:r>
      <w:r w:rsidRPr="00A853DD">
        <w:rPr>
          <w:rFonts w:ascii="Times New Roman" w:hAnsi="Times New Roman" w:cs="Times New Roman"/>
          <w:b/>
          <w:color w:val="00B050"/>
          <w:sz w:val="24"/>
          <w:szCs w:val="24"/>
        </w:rPr>
        <w:t>’s</w:t>
      </w:r>
      <w:r w:rsidRPr="00A853DD">
        <w:rPr>
          <w:rFonts w:ascii="Times New Roman" w:hAnsi="Times New Roman" w:cs="Times New Roman"/>
          <w:color w:val="00B050"/>
          <w:sz w:val="24"/>
          <w:szCs w:val="24"/>
        </w:rPr>
        <w:t xml:space="preserve"> </w:t>
      </w:r>
      <w:r w:rsidRPr="00A853DD">
        <w:rPr>
          <w:rFonts w:ascii="Times New Roman" w:hAnsi="Times New Roman" w:cs="Times New Roman"/>
          <w:color w:val="000000"/>
          <w:sz w:val="24"/>
          <w:szCs w:val="24"/>
        </w:rPr>
        <w:t xml:space="preserve">COVID-19 Legal Helpline, a project of the </w:t>
      </w:r>
      <w:r w:rsidRPr="00A853DD">
        <w:rPr>
          <w:rFonts w:ascii="Times New Roman" w:hAnsi="Times New Roman" w:cs="Times New Roman"/>
          <w:b/>
          <w:bCs/>
          <w:color w:val="000000"/>
          <w:sz w:val="24"/>
          <w:szCs w:val="24"/>
        </w:rPr>
        <w:t>Civil Clinic</w:t>
      </w:r>
      <w:r w:rsidRPr="00A853DD">
        <w:rPr>
          <w:rFonts w:ascii="Times New Roman" w:hAnsi="Times New Roman" w:cs="Times New Roman"/>
          <w:color w:val="000000"/>
          <w:sz w:val="24"/>
          <w:szCs w:val="24"/>
        </w:rPr>
        <w:t>, received the 2021 State Bar of Texas W. Frank Newton Award for its exceptional dedication to legal services for low-income North Texans. The award recognizes individuals and groups whose work exemplifies a deep commitment to pro bono service. The Civil Clinic is also piloting a collaboration with the Child Poverty Action Lab (CPAL) to conduct court observations in Dallas County eviction court that will explore the impact of eviction on children, with the aim of eventually expanding the project throughout the county and working with CPAL to advocate on behalf of tenants and their families. </w:t>
      </w:r>
    </w:p>
    <w:p w14:paraId="5EC53E58" w14:textId="77777777" w:rsidR="00852DA4" w:rsidRPr="00A853DD" w:rsidRDefault="00852DA4" w:rsidP="00A853DD">
      <w:pPr>
        <w:jc w:val="both"/>
        <w:rPr>
          <w:rFonts w:ascii="Times New Roman" w:hAnsi="Times New Roman" w:cs="Times New Roman"/>
          <w:color w:val="000000" w:themeColor="text1"/>
          <w:sz w:val="24"/>
          <w:szCs w:val="24"/>
        </w:rPr>
      </w:pPr>
    </w:p>
    <w:p w14:paraId="4FF59A26" w14:textId="77777777" w:rsidR="00852DA4" w:rsidRPr="00A853DD" w:rsidRDefault="00852DA4" w:rsidP="00A853DD">
      <w:pPr>
        <w:shd w:val="clear" w:color="auto" w:fill="FFFFFF"/>
        <w:jc w:val="both"/>
        <w:rPr>
          <w:rFonts w:ascii="Times New Roman" w:hAnsi="Times New Roman" w:cs="Times New Roman"/>
          <w:color w:val="000000"/>
          <w:sz w:val="24"/>
          <w:szCs w:val="24"/>
        </w:rPr>
      </w:pPr>
      <w:r w:rsidRPr="00A853DD">
        <w:rPr>
          <w:rFonts w:ascii="Times New Roman" w:hAnsi="Times New Roman" w:cs="Times New Roman"/>
          <w:bCs/>
          <w:color w:val="000000"/>
          <w:sz w:val="24"/>
          <w:szCs w:val="24"/>
        </w:rPr>
        <w:t>The</w:t>
      </w:r>
      <w:r w:rsidRPr="00A853DD">
        <w:rPr>
          <w:rFonts w:ascii="Times New Roman" w:hAnsi="Times New Roman" w:cs="Times New Roman"/>
          <w:b/>
          <w:bCs/>
          <w:color w:val="000000"/>
          <w:sz w:val="24"/>
          <w:szCs w:val="24"/>
        </w:rPr>
        <w:t xml:space="preserve"> </w:t>
      </w:r>
      <w:r w:rsidRPr="00A853DD">
        <w:rPr>
          <w:rFonts w:ascii="Times New Roman" w:hAnsi="Times New Roman" w:cs="Times New Roman"/>
          <w:b/>
          <w:bCs/>
          <w:color w:val="00B050"/>
          <w:sz w:val="24"/>
          <w:szCs w:val="24"/>
        </w:rPr>
        <w:t>University of Baltimore Innocence Project Clinic</w:t>
      </w:r>
      <w:r w:rsidRPr="00A853DD">
        <w:rPr>
          <w:rFonts w:ascii="Times New Roman" w:hAnsi="Times New Roman" w:cs="Times New Roman"/>
          <w:color w:val="000000"/>
          <w:sz w:val="24"/>
          <w:szCs w:val="24"/>
        </w:rPr>
        <w:t xml:space="preserve"> was honored by the Judge Alexander Williams, Jr. Center for its commitment to criminal justice reform at the third annual Judge Alexander Williams Lecture on November 11, 2021. </w:t>
      </w:r>
      <w:r w:rsidRPr="00A853DD">
        <w:rPr>
          <w:rFonts w:ascii="Times New Roman" w:hAnsi="Times New Roman" w:cs="Times New Roman"/>
          <w:color w:val="000000"/>
          <w:sz w:val="24"/>
          <w:szCs w:val="24"/>
          <w:shd w:val="clear" w:color="auto" w:fill="FFFFFF"/>
        </w:rPr>
        <w:t xml:space="preserve">On November 4, 2021, David Morris, a UB Innocence Project client, was exonerated after serving 17 years for a Baltimore City murder that he did not commit.  This exoneration was the result of the collaboration of the </w:t>
      </w:r>
      <w:proofErr w:type="spellStart"/>
      <w:r w:rsidRPr="00A853DD">
        <w:rPr>
          <w:rFonts w:ascii="Times New Roman" w:hAnsi="Times New Roman" w:cs="Times New Roman"/>
          <w:color w:val="000000"/>
          <w:sz w:val="24"/>
          <w:szCs w:val="24"/>
          <w:shd w:val="clear" w:color="auto" w:fill="FFFFFF"/>
        </w:rPr>
        <w:t>UBalt</w:t>
      </w:r>
      <w:proofErr w:type="spellEnd"/>
      <w:r w:rsidRPr="00A853DD">
        <w:rPr>
          <w:rFonts w:ascii="Times New Roman" w:hAnsi="Times New Roman" w:cs="Times New Roman"/>
          <w:color w:val="000000"/>
          <w:sz w:val="24"/>
          <w:szCs w:val="24"/>
          <w:shd w:val="clear" w:color="auto" w:fill="FFFFFF"/>
        </w:rPr>
        <w:t xml:space="preserve"> Innocence Project Clinic, the Mid Atlantic Innocence Project, and the Conviction Integrity Unit of the Baltimore City State's Attorney's Office. The exoneration was featured in many news outlets, including CNN. </w:t>
      </w:r>
      <w:hyperlink r:id="rId120" w:history="1">
        <w:r w:rsidRPr="00A853DD">
          <w:rPr>
            <w:rStyle w:val="Hyperlink"/>
            <w:rFonts w:ascii="Times New Roman" w:hAnsi="Times New Roman" w:cs="Times New Roman"/>
            <w:sz w:val="24"/>
            <w:szCs w:val="24"/>
          </w:rPr>
          <w:t>https://www.cnn.com/2021/11/04/us/david-morris-exonerated-maryland-prison/index.html</w:t>
        </w:r>
      </w:hyperlink>
    </w:p>
    <w:p w14:paraId="31345E50" w14:textId="77777777" w:rsidR="00852DA4" w:rsidRPr="00A853DD" w:rsidRDefault="00852DA4" w:rsidP="00A853DD">
      <w:pPr>
        <w:jc w:val="both"/>
        <w:rPr>
          <w:rFonts w:ascii="Times New Roman" w:hAnsi="Times New Roman" w:cs="Times New Roman"/>
          <w:sz w:val="24"/>
          <w:szCs w:val="24"/>
        </w:rPr>
      </w:pPr>
      <w:r w:rsidRPr="00A853DD">
        <w:rPr>
          <w:rFonts w:ascii="Times New Roman" w:hAnsi="Times New Roman" w:cs="Times New Roman"/>
          <w:sz w:val="24"/>
          <w:szCs w:val="24"/>
        </w:rPr>
        <w:t xml:space="preserve">The </w:t>
      </w:r>
      <w:r w:rsidRPr="00A853DD">
        <w:rPr>
          <w:rFonts w:ascii="Times New Roman" w:hAnsi="Times New Roman" w:cs="Times New Roman"/>
          <w:b/>
          <w:color w:val="00B050"/>
          <w:sz w:val="24"/>
          <w:szCs w:val="24"/>
        </w:rPr>
        <w:t>University of Tennessee Legal Clinic</w:t>
      </w:r>
      <w:r w:rsidRPr="00A853DD">
        <w:rPr>
          <w:rFonts w:ascii="Times New Roman" w:hAnsi="Times New Roman" w:cs="Times New Roman"/>
          <w:sz w:val="24"/>
          <w:szCs w:val="24"/>
        </w:rPr>
        <w:t xml:space="preserve"> received an additional $100,000 grant to fund our Reentry Fellow, Karla Mendez, and the development of ExpugeTN.org.  ExpungeTN.org, a statewide website that we aim to launch next semester, will help individuals with criminal records expunge eligible criminal charges, restore their voting rights, and draft court documents.</w:t>
      </w:r>
    </w:p>
    <w:p w14:paraId="4112FEA0" w14:textId="77777777" w:rsidR="00852DA4" w:rsidRPr="00A853DD" w:rsidRDefault="00852DA4" w:rsidP="00A853DD">
      <w:pPr>
        <w:ind w:firstLine="720"/>
        <w:jc w:val="both"/>
        <w:rPr>
          <w:rFonts w:ascii="Times New Roman" w:hAnsi="Times New Roman" w:cs="Times New Roman"/>
          <w:sz w:val="24"/>
          <w:szCs w:val="24"/>
        </w:rPr>
      </w:pPr>
    </w:p>
    <w:p w14:paraId="10BF189E" w14:textId="77777777" w:rsidR="00852DA4" w:rsidRPr="00A853DD" w:rsidRDefault="00852DA4" w:rsidP="00A853DD">
      <w:pPr>
        <w:jc w:val="both"/>
        <w:rPr>
          <w:rFonts w:ascii="Times New Roman" w:hAnsi="Times New Roman" w:cs="Times New Roman"/>
          <w:sz w:val="24"/>
          <w:szCs w:val="24"/>
        </w:rPr>
      </w:pPr>
      <w:r w:rsidRPr="00A853DD">
        <w:rPr>
          <w:rFonts w:ascii="Times New Roman" w:hAnsi="Times New Roman" w:cs="Times New Roman"/>
          <w:sz w:val="24"/>
          <w:szCs w:val="24"/>
        </w:rPr>
        <w:t>The clinic received a new $3000 Diversity Challenge Grant from the University to support its Racial Justice Listening Project.  RJLP was launched to</w:t>
      </w:r>
      <w:r w:rsidRPr="00A853DD">
        <w:rPr>
          <w:rFonts w:ascii="Times New Roman" w:hAnsi="Times New Roman" w:cs="Times New Roman"/>
          <w:color w:val="000000" w:themeColor="text1"/>
          <w:sz w:val="24"/>
          <w:szCs w:val="24"/>
        </w:rPr>
        <w:t xml:space="preserve"> build our understanding of how local community leaders are trying to confront structural racism and then to marshal our transactional and litigation legal clinic resources towards their goals.  </w:t>
      </w:r>
      <w:r w:rsidRPr="00A853DD">
        <w:rPr>
          <w:rFonts w:ascii="Times New Roman" w:hAnsi="Times New Roman" w:cs="Times New Roman"/>
          <w:sz w:val="24"/>
          <w:szCs w:val="24"/>
        </w:rPr>
        <w:t xml:space="preserve">The clinic faculty under the leadership of Wendy Bach designed and implemented a qualitative research study with IRB approval to conduct interviews with community leaders and developed a three-credit course to engage students in RJLP’s work.  We are beginning to use the results of the study to reimagine the work of each individual clinic.  </w:t>
      </w:r>
    </w:p>
    <w:p w14:paraId="0E202CBC" w14:textId="77777777" w:rsidR="00852DA4" w:rsidRPr="00A853DD" w:rsidRDefault="00852DA4" w:rsidP="00A853DD">
      <w:pPr>
        <w:pStyle w:val="Heading1"/>
        <w:ind w:left="0"/>
        <w:jc w:val="both"/>
        <w:rPr>
          <w:rFonts w:ascii="Times New Roman" w:eastAsia="Times New Roman" w:hAnsi="Times New Roman" w:cs="Times New Roman"/>
          <w:sz w:val="24"/>
          <w:szCs w:val="24"/>
        </w:rPr>
      </w:pPr>
    </w:p>
    <w:p w14:paraId="0360D8C8" w14:textId="77777777" w:rsidR="00852DA4" w:rsidRPr="00A853DD" w:rsidRDefault="00852DA4" w:rsidP="00A853DD">
      <w:pPr>
        <w:pStyle w:val="Heading1"/>
        <w:ind w:left="0"/>
        <w:jc w:val="both"/>
        <w:rPr>
          <w:rFonts w:ascii="Times New Roman" w:eastAsia="Times New Roman" w:hAnsi="Times New Roman" w:cs="Times New Roman"/>
          <w:sz w:val="24"/>
          <w:szCs w:val="24"/>
        </w:rPr>
      </w:pPr>
      <w:r w:rsidRPr="00A853DD">
        <w:rPr>
          <w:rFonts w:ascii="Times New Roman" w:eastAsia="Times New Roman" w:hAnsi="Times New Roman" w:cs="Times New Roman"/>
          <w:sz w:val="24"/>
          <w:szCs w:val="24"/>
        </w:rPr>
        <w:t xml:space="preserve">A client of the </w:t>
      </w:r>
      <w:hyperlink r:id="rId121" w:tooltip="https://wvinnocenceproject.law.wvu.edu/" w:history="1">
        <w:r w:rsidRPr="00A853DD">
          <w:rPr>
            <w:rStyle w:val="Hyperlink"/>
            <w:rFonts w:ascii="Times New Roman" w:eastAsia="Times New Roman" w:hAnsi="Times New Roman" w:cs="Times New Roman"/>
            <w:b/>
            <w:color w:val="00B050"/>
            <w:sz w:val="24"/>
            <w:szCs w:val="24"/>
            <w:u w:val="none"/>
          </w:rPr>
          <w:t>West Virginia Innocence Project Law Clinic</w:t>
        </w:r>
      </w:hyperlink>
      <w:r w:rsidRPr="00A853DD">
        <w:rPr>
          <w:rFonts w:ascii="Times New Roman" w:eastAsia="Times New Roman" w:hAnsi="Times New Roman" w:cs="Times New Roman"/>
          <w:b/>
          <w:color w:val="00B050"/>
          <w:sz w:val="24"/>
          <w:szCs w:val="24"/>
        </w:rPr>
        <w:t> </w:t>
      </w:r>
      <w:r w:rsidRPr="00A853DD">
        <w:rPr>
          <w:rFonts w:ascii="Times New Roman" w:eastAsia="Times New Roman" w:hAnsi="Times New Roman" w:cs="Times New Roman"/>
          <w:sz w:val="24"/>
          <w:szCs w:val="24"/>
        </w:rPr>
        <w:t xml:space="preserve">at WVU Law was exonerated of murder after DNA evidence identified the actual perpetrator. The DNA had been retrieved from the 2002 crime scene but had not been presented at the original trial in 2008. Two other clients in the case, also exonerated, were represented by the </w:t>
      </w:r>
      <w:hyperlink r:id="rId122" w:tooltip="https://www.law.uchicago.edu/clinics/exoneration" w:history="1">
        <w:r w:rsidRPr="00A853DD">
          <w:rPr>
            <w:rStyle w:val="Hyperlink"/>
            <w:rFonts w:ascii="Times New Roman" w:eastAsia="Times New Roman" w:hAnsi="Times New Roman" w:cs="Times New Roman"/>
            <w:color w:val="auto"/>
            <w:sz w:val="24"/>
            <w:szCs w:val="24"/>
            <w:u w:val="none"/>
          </w:rPr>
          <w:t>University of Chicago Law School’s Exoneration Project</w:t>
        </w:r>
      </w:hyperlink>
      <w:r w:rsidRPr="00A853DD">
        <w:rPr>
          <w:rFonts w:ascii="Times New Roman" w:eastAsia="Times New Roman" w:hAnsi="Times New Roman" w:cs="Times New Roman"/>
          <w:sz w:val="24"/>
          <w:szCs w:val="24"/>
        </w:rPr>
        <w:t> and the national Innocence Project. A judge overturned the murder convictions in 2019.</w:t>
      </w:r>
    </w:p>
    <w:p w14:paraId="000877E9" w14:textId="77777777" w:rsidR="00A853DD" w:rsidRDefault="00A853DD" w:rsidP="00B67095">
      <w:pPr>
        <w:pStyle w:val="Heading1"/>
        <w:spacing w:line="832" w:lineRule="exact"/>
        <w:ind w:left="0"/>
        <w:jc w:val="center"/>
        <w:rPr>
          <w:color w:val="00AF50"/>
          <w:spacing w:val="-1"/>
          <w:sz w:val="56"/>
          <w:szCs w:val="56"/>
        </w:rPr>
        <w:sectPr w:rsidR="00A853DD" w:rsidSect="00A853DD">
          <w:type w:val="continuous"/>
          <w:pgSz w:w="12240" w:h="15840"/>
          <w:pgMar w:top="1440" w:right="720" w:bottom="1440" w:left="720" w:header="0" w:footer="1167" w:gutter="0"/>
          <w:cols w:num="2" w:space="720"/>
        </w:sectPr>
      </w:pPr>
    </w:p>
    <w:p w14:paraId="1D1C87C3" w14:textId="77777777" w:rsidR="00A853DD" w:rsidRPr="00A853DD" w:rsidRDefault="00A853DD" w:rsidP="00A853DD">
      <w:pPr>
        <w:pStyle w:val="Heading1"/>
        <w:ind w:left="0"/>
        <w:jc w:val="center"/>
        <w:rPr>
          <w:color w:val="00AF50"/>
          <w:spacing w:val="-1"/>
          <w:sz w:val="24"/>
          <w:szCs w:val="24"/>
        </w:rPr>
      </w:pPr>
    </w:p>
    <w:p w14:paraId="3A0CF877" w14:textId="6A910074" w:rsidR="00590ACE" w:rsidRDefault="00590ACE" w:rsidP="00A853DD">
      <w:pPr>
        <w:pStyle w:val="Heading1"/>
        <w:ind w:left="0"/>
        <w:jc w:val="center"/>
        <w:rPr>
          <w:color w:val="00AF50"/>
          <w:spacing w:val="-1"/>
          <w:sz w:val="56"/>
          <w:szCs w:val="56"/>
        </w:rPr>
      </w:pPr>
      <w:r w:rsidRPr="00BD4B0B">
        <w:rPr>
          <w:color w:val="00AF50"/>
          <w:spacing w:val="-1"/>
          <w:sz w:val="56"/>
          <w:szCs w:val="56"/>
        </w:rPr>
        <w:t>Upcoming</w:t>
      </w:r>
      <w:r w:rsidRPr="00BD4B0B">
        <w:rPr>
          <w:color w:val="00AF50"/>
          <w:spacing w:val="-19"/>
          <w:sz w:val="56"/>
          <w:szCs w:val="56"/>
        </w:rPr>
        <w:t xml:space="preserve"> </w:t>
      </w:r>
      <w:r w:rsidRPr="00BD4B0B">
        <w:rPr>
          <w:color w:val="00AF50"/>
          <w:sz w:val="56"/>
          <w:szCs w:val="56"/>
        </w:rPr>
        <w:t>Meetings</w:t>
      </w:r>
      <w:r w:rsidRPr="00BD4B0B">
        <w:rPr>
          <w:color w:val="00AF50"/>
          <w:spacing w:val="-20"/>
          <w:sz w:val="56"/>
          <w:szCs w:val="56"/>
        </w:rPr>
        <w:t xml:space="preserve"> </w:t>
      </w:r>
      <w:r w:rsidRPr="00BD4B0B">
        <w:rPr>
          <w:color w:val="00AF50"/>
          <w:sz w:val="56"/>
          <w:szCs w:val="56"/>
        </w:rPr>
        <w:t>and</w:t>
      </w:r>
      <w:r w:rsidR="00BD4B0B" w:rsidRPr="00BD4B0B">
        <w:rPr>
          <w:color w:val="00AF50"/>
          <w:sz w:val="56"/>
          <w:szCs w:val="56"/>
        </w:rPr>
        <w:t xml:space="preserve"> </w:t>
      </w:r>
      <w:r w:rsidRPr="00BD4B0B">
        <w:rPr>
          <w:color w:val="00AF50"/>
          <w:spacing w:val="-1"/>
          <w:sz w:val="56"/>
          <w:szCs w:val="56"/>
        </w:rPr>
        <w:t>Conferences</w:t>
      </w:r>
    </w:p>
    <w:p w14:paraId="57CB6052" w14:textId="77777777" w:rsidR="00A853DD" w:rsidRPr="00A853DD" w:rsidRDefault="00A853DD" w:rsidP="00A853DD">
      <w:pPr>
        <w:pStyle w:val="Heading1"/>
        <w:ind w:left="0"/>
        <w:jc w:val="center"/>
        <w:rPr>
          <w:rFonts w:ascii="Times New Roman" w:eastAsia="Times New Roman" w:hAnsi="Times New Roman" w:cs="Times New Roman"/>
          <w:sz w:val="24"/>
          <w:szCs w:val="24"/>
        </w:rPr>
      </w:pPr>
    </w:p>
    <w:p w14:paraId="1464F568" w14:textId="77777777" w:rsidR="00A853DD" w:rsidRDefault="00A853DD" w:rsidP="00A853DD">
      <w:pPr>
        <w:widowControl/>
        <w:shd w:val="clear" w:color="auto" w:fill="FFFFFF"/>
        <w:spacing w:after="336"/>
        <w:rPr>
          <w:rFonts w:ascii="Times New Roman" w:eastAsia="Times New Roman" w:hAnsi="Times New Roman" w:cs="Times New Roman"/>
          <w:b/>
          <w:bCs/>
          <w:color w:val="00B050"/>
          <w:sz w:val="24"/>
          <w:szCs w:val="24"/>
        </w:rPr>
        <w:sectPr w:rsidR="00A853DD" w:rsidSect="00AB3813">
          <w:type w:val="continuous"/>
          <w:pgSz w:w="12240" w:h="15840"/>
          <w:pgMar w:top="1440" w:right="720" w:bottom="1440" w:left="720" w:header="0" w:footer="1167" w:gutter="0"/>
          <w:cols w:space="720"/>
        </w:sectPr>
      </w:pPr>
    </w:p>
    <w:p w14:paraId="612E0AC8" w14:textId="77777777" w:rsidR="00A853DD" w:rsidRPr="00A853DD" w:rsidRDefault="00A853DD" w:rsidP="00A853DD">
      <w:pPr>
        <w:widowControl/>
        <w:shd w:val="clear" w:color="auto" w:fill="FFFFFF"/>
        <w:jc w:val="both"/>
        <w:rPr>
          <w:rFonts w:ascii="Times New Roman" w:eastAsia="Times New Roman" w:hAnsi="Times New Roman" w:cs="Times New Roman"/>
          <w:color w:val="272727"/>
          <w:sz w:val="24"/>
          <w:szCs w:val="24"/>
        </w:rPr>
      </w:pPr>
      <w:r w:rsidRPr="00A853DD">
        <w:rPr>
          <w:rFonts w:ascii="Times New Roman" w:eastAsia="Times New Roman" w:hAnsi="Times New Roman" w:cs="Times New Roman"/>
          <w:b/>
          <w:bCs/>
          <w:color w:val="00B050"/>
          <w:sz w:val="24"/>
          <w:szCs w:val="24"/>
        </w:rPr>
        <w:t xml:space="preserve">The </w:t>
      </w:r>
      <w:proofErr w:type="spellStart"/>
      <w:r w:rsidRPr="00A853DD">
        <w:rPr>
          <w:rFonts w:ascii="Times New Roman" w:eastAsia="Times New Roman" w:hAnsi="Times New Roman" w:cs="Times New Roman"/>
          <w:b/>
          <w:bCs/>
          <w:color w:val="00B050"/>
          <w:sz w:val="24"/>
          <w:szCs w:val="24"/>
        </w:rPr>
        <w:t>UBalt</w:t>
      </w:r>
      <w:proofErr w:type="spellEnd"/>
      <w:r w:rsidRPr="00A853DD">
        <w:rPr>
          <w:rFonts w:ascii="Times New Roman" w:eastAsia="Times New Roman" w:hAnsi="Times New Roman" w:cs="Times New Roman"/>
          <w:b/>
          <w:bCs/>
          <w:color w:val="00B050"/>
          <w:sz w:val="24"/>
          <w:szCs w:val="24"/>
        </w:rPr>
        <w:t xml:space="preserve"> Center on Applied Feminism</w:t>
      </w:r>
      <w:r w:rsidRPr="00A853DD">
        <w:rPr>
          <w:rFonts w:ascii="Times New Roman" w:eastAsia="Times New Roman" w:hAnsi="Times New Roman" w:cs="Times New Roman"/>
          <w:color w:val="00B050"/>
          <w:sz w:val="24"/>
          <w:szCs w:val="24"/>
        </w:rPr>
        <w:t xml:space="preserve"> </w:t>
      </w:r>
      <w:r w:rsidRPr="00A853DD">
        <w:rPr>
          <w:rFonts w:ascii="Times New Roman" w:eastAsia="Times New Roman" w:hAnsi="Times New Roman" w:cs="Times New Roman"/>
          <w:color w:val="000000"/>
          <w:sz w:val="24"/>
          <w:szCs w:val="24"/>
        </w:rPr>
        <w:t>is hosting its 13</w:t>
      </w:r>
      <w:r w:rsidRPr="00A853DD">
        <w:rPr>
          <w:rFonts w:ascii="Times New Roman" w:eastAsia="Times New Roman" w:hAnsi="Times New Roman" w:cs="Times New Roman"/>
          <w:color w:val="000000"/>
          <w:sz w:val="24"/>
          <w:szCs w:val="24"/>
          <w:vertAlign w:val="superscript"/>
        </w:rPr>
        <w:t>th</w:t>
      </w:r>
      <w:r w:rsidRPr="00A853DD">
        <w:rPr>
          <w:rFonts w:ascii="Times New Roman" w:eastAsia="Times New Roman" w:hAnsi="Times New Roman" w:cs="Times New Roman"/>
          <w:color w:val="000000"/>
          <w:sz w:val="24"/>
          <w:szCs w:val="24"/>
        </w:rPr>
        <w:t xml:space="preserve"> Annual Feminist Legal Theory Conference, Applied Feminism &amp; The Big Idea April 7-8, 2022.</w:t>
      </w:r>
      <w:r w:rsidRPr="00A853DD">
        <w:rPr>
          <w:rFonts w:ascii="Times New Roman" w:eastAsia="Times New Roman" w:hAnsi="Times New Roman" w:cs="Times New Roman"/>
          <w:b/>
          <w:bCs/>
          <w:color w:val="000000"/>
          <w:sz w:val="24"/>
          <w:szCs w:val="24"/>
        </w:rPr>
        <w:t xml:space="preserve"> </w:t>
      </w:r>
      <w:r w:rsidRPr="00A853DD">
        <w:rPr>
          <w:rFonts w:ascii="Times New Roman" w:eastAsia="Times New Roman" w:hAnsi="Times New Roman" w:cs="Times New Roman"/>
          <w:color w:val="333333"/>
          <w:sz w:val="24"/>
          <w:szCs w:val="24"/>
        </w:rPr>
        <w:t xml:space="preserve">This year, the conference aims to capture, develop, and disseminate cutting edge theorizing around issues of gender equity and intersectionality. We are in a tumultuous period of history in which we are </w:t>
      </w:r>
      <w:r w:rsidRPr="00A853DD">
        <w:rPr>
          <w:rFonts w:ascii="Times New Roman" w:eastAsia="Times New Roman" w:hAnsi="Times New Roman" w:cs="Times New Roman"/>
          <w:color w:val="333333"/>
          <w:sz w:val="24"/>
          <w:szCs w:val="24"/>
        </w:rPr>
        <w:t xml:space="preserve">grappling with a global health pandemic and sharp political polarization, while also experiencing flourishing movements for racial and gender justice.  </w:t>
      </w:r>
      <w:r w:rsidRPr="00A853DD">
        <w:rPr>
          <w:rFonts w:ascii="Times New Roman" w:eastAsia="Times New Roman" w:hAnsi="Times New Roman" w:cs="Times New Roman"/>
          <w:color w:val="272727"/>
          <w:sz w:val="24"/>
          <w:szCs w:val="24"/>
        </w:rPr>
        <w:t xml:space="preserve">This is a time for innovation and creativity — for highlighting ideas that create a more just society. We will be exploring how feminist legal theory is responding and growing during this time </w:t>
      </w:r>
      <w:r w:rsidRPr="00A853DD">
        <w:rPr>
          <w:rFonts w:ascii="Times New Roman" w:eastAsia="Times New Roman" w:hAnsi="Times New Roman" w:cs="Times New Roman"/>
          <w:color w:val="272727"/>
          <w:sz w:val="24"/>
          <w:szCs w:val="24"/>
        </w:rPr>
        <w:lastRenderedPageBreak/>
        <w:t>and bridging toward a future of greater gender and intersectional justice. We hope you will join us for this conference.</w:t>
      </w:r>
    </w:p>
    <w:p w14:paraId="59AC3C97" w14:textId="77777777" w:rsidR="00A853DD" w:rsidRDefault="00A853DD" w:rsidP="00A853DD">
      <w:pPr>
        <w:widowControl/>
        <w:jc w:val="both"/>
        <w:rPr>
          <w:rFonts w:ascii="Times New Roman" w:eastAsia="Times New Roman" w:hAnsi="Times New Roman" w:cs="Times New Roman"/>
          <w:b/>
          <w:color w:val="00B050"/>
          <w:sz w:val="24"/>
          <w:szCs w:val="24"/>
        </w:rPr>
      </w:pPr>
    </w:p>
    <w:p w14:paraId="3E608EDF" w14:textId="6599D5CE" w:rsidR="00A853DD" w:rsidRPr="00A853DD" w:rsidRDefault="00A853DD" w:rsidP="00A853DD">
      <w:pPr>
        <w:widowControl/>
        <w:jc w:val="both"/>
        <w:rPr>
          <w:rFonts w:ascii="Times New Roman" w:eastAsia="Times New Roman" w:hAnsi="Times New Roman" w:cs="Times New Roman"/>
          <w:b/>
          <w:color w:val="00B050"/>
          <w:sz w:val="24"/>
          <w:szCs w:val="24"/>
        </w:rPr>
      </w:pPr>
      <w:r w:rsidRPr="00A853DD">
        <w:rPr>
          <w:rFonts w:ascii="Times New Roman" w:eastAsia="Times New Roman" w:hAnsi="Times New Roman" w:cs="Times New Roman"/>
          <w:b/>
          <w:color w:val="00B050"/>
          <w:sz w:val="24"/>
          <w:szCs w:val="24"/>
        </w:rPr>
        <w:t>University of Miami</w:t>
      </w:r>
    </w:p>
    <w:p w14:paraId="1955D04A" w14:textId="77777777" w:rsidR="00A853DD" w:rsidRPr="00A853DD" w:rsidRDefault="00A853DD" w:rsidP="00A853DD">
      <w:pPr>
        <w:widowControl/>
        <w:jc w:val="both"/>
        <w:rPr>
          <w:rFonts w:ascii="Times New Roman" w:eastAsia="Times New Roman" w:hAnsi="Times New Roman" w:cs="Times New Roman"/>
          <w:sz w:val="24"/>
          <w:szCs w:val="24"/>
        </w:rPr>
      </w:pPr>
    </w:p>
    <w:p w14:paraId="0C24611B" w14:textId="77777777" w:rsidR="00A853DD" w:rsidRPr="00A853DD" w:rsidRDefault="00A853DD" w:rsidP="00A853DD">
      <w:pPr>
        <w:widowControl/>
        <w:jc w:val="both"/>
        <w:rPr>
          <w:rFonts w:ascii="Times New Roman" w:eastAsiaTheme="majorEastAsia" w:hAnsi="Times New Roman" w:cs="Times New Roman"/>
          <w:b/>
          <w:bCs/>
          <w:sz w:val="24"/>
          <w:szCs w:val="24"/>
        </w:rPr>
      </w:pPr>
      <w:r w:rsidRPr="00A853DD">
        <w:rPr>
          <w:rFonts w:ascii="Times New Roman" w:eastAsia="Times New Roman" w:hAnsi="Times New Roman" w:cs="Times New Roman"/>
          <w:b/>
          <w:sz w:val="24"/>
          <w:szCs w:val="24"/>
        </w:rPr>
        <w:t>February 19, 2022</w:t>
      </w:r>
      <w:r w:rsidRPr="00A853DD">
        <w:rPr>
          <w:rFonts w:ascii="Times New Roman" w:eastAsia="Times New Roman" w:hAnsi="Times New Roman" w:cs="Times New Roman"/>
          <w:sz w:val="24"/>
          <w:szCs w:val="24"/>
        </w:rPr>
        <w:t xml:space="preserve"> – University of Miami School of Law will host this year’s International Human Rights Clinician Conference. </w:t>
      </w:r>
    </w:p>
    <w:p w14:paraId="6AAE0174" w14:textId="77777777" w:rsidR="00A853DD" w:rsidRPr="00A853DD" w:rsidRDefault="00A853DD" w:rsidP="00A853DD">
      <w:pPr>
        <w:widowControl/>
        <w:jc w:val="both"/>
        <w:rPr>
          <w:rFonts w:ascii="Times New Roman" w:eastAsia="Times New Roman" w:hAnsi="Times New Roman" w:cs="Times New Roman"/>
          <w:sz w:val="24"/>
          <w:szCs w:val="24"/>
        </w:rPr>
      </w:pPr>
    </w:p>
    <w:p w14:paraId="307AA545" w14:textId="77777777" w:rsidR="00A853DD" w:rsidRPr="00A853DD" w:rsidRDefault="00A853DD" w:rsidP="00A853DD">
      <w:pPr>
        <w:widowControl/>
        <w:jc w:val="both"/>
        <w:rPr>
          <w:rFonts w:ascii="Times New Roman" w:eastAsia="Calibri Light" w:hAnsi="Times New Roman" w:cs="Times New Roman"/>
          <w:sz w:val="24"/>
          <w:szCs w:val="24"/>
        </w:rPr>
      </w:pPr>
      <w:r w:rsidRPr="00A853DD">
        <w:rPr>
          <w:rFonts w:ascii="Times New Roman" w:eastAsia="Times New Roman" w:hAnsi="Times New Roman" w:cs="Times New Roman"/>
          <w:b/>
          <w:sz w:val="24"/>
          <w:szCs w:val="24"/>
        </w:rPr>
        <w:t>March 31, 2022</w:t>
      </w:r>
      <w:r w:rsidRPr="00A853DD">
        <w:rPr>
          <w:rFonts w:ascii="Times New Roman" w:eastAsia="Times New Roman" w:hAnsi="Times New Roman" w:cs="Times New Roman"/>
          <w:sz w:val="24"/>
          <w:szCs w:val="24"/>
        </w:rPr>
        <w:t xml:space="preserve"> – Professor Harold Koh will be the speaker at the University of Miami School of Law annual </w:t>
      </w:r>
      <w:proofErr w:type="spellStart"/>
      <w:r w:rsidRPr="00A853DD">
        <w:rPr>
          <w:rFonts w:ascii="Times New Roman" w:eastAsia="Times New Roman" w:hAnsi="Times New Roman" w:cs="Times New Roman"/>
          <w:sz w:val="24"/>
          <w:szCs w:val="24"/>
        </w:rPr>
        <w:t>Henkin</w:t>
      </w:r>
      <w:proofErr w:type="spellEnd"/>
      <w:r w:rsidRPr="00A853DD">
        <w:rPr>
          <w:rFonts w:ascii="Times New Roman" w:eastAsia="Times New Roman" w:hAnsi="Times New Roman" w:cs="Times New Roman"/>
          <w:sz w:val="24"/>
          <w:szCs w:val="24"/>
        </w:rPr>
        <w:t xml:space="preserve"> Lecture on Human Rights.  For more information, see </w:t>
      </w:r>
      <w:r w:rsidRPr="00A853DD">
        <w:rPr>
          <w:rFonts w:ascii="Times New Roman" w:eastAsia="Calibri Light" w:hAnsi="Times New Roman" w:cs="Times New Roman"/>
          <w:sz w:val="24"/>
          <w:szCs w:val="24"/>
        </w:rPr>
        <w:t>https://www.law.miami.edu/academics/human-rights-law-program-events</w:t>
      </w:r>
    </w:p>
    <w:p w14:paraId="6C2311A5" w14:textId="77777777" w:rsidR="00A853DD" w:rsidRPr="00A853DD" w:rsidRDefault="00A853DD" w:rsidP="00A853DD">
      <w:pPr>
        <w:widowControl/>
        <w:jc w:val="both"/>
        <w:rPr>
          <w:rFonts w:ascii="Times New Roman" w:eastAsia="Times New Roman" w:hAnsi="Times New Roman" w:cs="Times New Roman"/>
          <w:b/>
          <w:sz w:val="24"/>
          <w:szCs w:val="24"/>
        </w:rPr>
      </w:pPr>
    </w:p>
    <w:p w14:paraId="1868CF05" w14:textId="77777777" w:rsidR="00A853DD" w:rsidRPr="00A853DD" w:rsidRDefault="00A853DD" w:rsidP="00A853DD">
      <w:pPr>
        <w:widowControl/>
        <w:jc w:val="both"/>
        <w:rPr>
          <w:rFonts w:ascii="Times New Roman" w:hAnsi="Times New Roman" w:cs="Times New Roman"/>
          <w:b/>
          <w:bCs/>
          <w:sz w:val="24"/>
          <w:szCs w:val="24"/>
        </w:rPr>
      </w:pPr>
      <w:r w:rsidRPr="00A853DD">
        <w:rPr>
          <w:rFonts w:ascii="Times New Roman" w:eastAsia="Times New Roman" w:hAnsi="Times New Roman" w:cs="Times New Roman"/>
          <w:b/>
          <w:sz w:val="24"/>
          <w:szCs w:val="24"/>
        </w:rPr>
        <w:t>April 21, 2022</w:t>
      </w:r>
      <w:r w:rsidRPr="00A853DD">
        <w:rPr>
          <w:rFonts w:ascii="Times New Roman" w:eastAsia="Times New Roman" w:hAnsi="Times New Roman" w:cs="Times New Roman"/>
          <w:sz w:val="24"/>
          <w:szCs w:val="24"/>
        </w:rPr>
        <w:t xml:space="preserve"> – Gender Justice and Human Rights Symposium: Holistic Approaches to Gender Violence.  For more information and to register, see </w:t>
      </w:r>
      <w:r w:rsidRPr="00A853DD">
        <w:rPr>
          <w:rFonts w:ascii="Times New Roman" w:eastAsia="Calibri Light" w:hAnsi="Times New Roman" w:cs="Times New Roman"/>
          <w:sz w:val="24"/>
          <w:szCs w:val="24"/>
        </w:rPr>
        <w:t>https://www.law.miami.edu/academics/human-rights-law-program-events</w:t>
      </w:r>
    </w:p>
    <w:p w14:paraId="3FB10F58" w14:textId="77777777" w:rsidR="00A83604" w:rsidRDefault="00A83604" w:rsidP="00A853DD">
      <w:pPr>
        <w:jc w:val="both"/>
        <w:outlineLvl w:val="0"/>
        <w:rPr>
          <w:rFonts w:ascii="Times New Roman" w:eastAsia="Times New Roman" w:hAnsi="Times New Roman" w:cs="Times New Roman"/>
          <w:b/>
          <w:bCs/>
          <w:color w:val="00B050"/>
          <w:sz w:val="24"/>
          <w:szCs w:val="24"/>
        </w:rPr>
      </w:pPr>
    </w:p>
    <w:p w14:paraId="07DAB1D6" w14:textId="03DC90F1" w:rsidR="00A853DD" w:rsidRPr="00A853DD" w:rsidRDefault="00A853DD" w:rsidP="00A853DD">
      <w:pPr>
        <w:jc w:val="both"/>
        <w:outlineLvl w:val="0"/>
        <w:rPr>
          <w:rFonts w:ascii="Times New Roman" w:eastAsia="Times New Roman" w:hAnsi="Times New Roman" w:cs="Times New Roman"/>
          <w:b/>
          <w:bCs/>
          <w:color w:val="00B050"/>
          <w:sz w:val="24"/>
          <w:szCs w:val="24"/>
        </w:rPr>
      </w:pPr>
      <w:r w:rsidRPr="00A853DD">
        <w:rPr>
          <w:rFonts w:ascii="Times New Roman" w:eastAsia="Times New Roman" w:hAnsi="Times New Roman" w:cs="Times New Roman"/>
          <w:b/>
          <w:bCs/>
          <w:color w:val="00B050"/>
          <w:sz w:val="24"/>
          <w:szCs w:val="24"/>
        </w:rPr>
        <w:t>Externships 11 – UCLA and Pepperdine, October 2022</w:t>
      </w:r>
    </w:p>
    <w:p w14:paraId="6BE50900" w14:textId="77777777" w:rsidR="00A853DD" w:rsidRPr="00A853DD" w:rsidRDefault="00A853DD" w:rsidP="00A853DD">
      <w:pPr>
        <w:jc w:val="both"/>
        <w:rPr>
          <w:rFonts w:ascii="Times New Roman" w:hAnsi="Times New Roman" w:cs="Times New Roman"/>
          <w:sz w:val="24"/>
          <w:szCs w:val="24"/>
        </w:rPr>
      </w:pPr>
    </w:p>
    <w:p w14:paraId="4C972FEC" w14:textId="77777777" w:rsidR="00A853DD" w:rsidRPr="00A853DD" w:rsidRDefault="00A853DD" w:rsidP="00A853DD">
      <w:pPr>
        <w:jc w:val="both"/>
        <w:rPr>
          <w:rFonts w:ascii="Times New Roman" w:hAnsi="Times New Roman" w:cs="Times New Roman"/>
          <w:color w:val="000000"/>
          <w:sz w:val="24"/>
          <w:szCs w:val="24"/>
        </w:rPr>
      </w:pPr>
      <w:r w:rsidRPr="00A853DD">
        <w:rPr>
          <w:rFonts w:ascii="Times New Roman" w:hAnsi="Times New Roman" w:cs="Times New Roman"/>
          <w:color w:val="000000"/>
          <w:sz w:val="24"/>
          <w:szCs w:val="24"/>
        </w:rPr>
        <w:t>Thank you for bearing with us as we took stock and adjusted our plans in light of the Delta surge</w:t>
      </w:r>
      <w:r w:rsidRPr="00A853DD">
        <w:rPr>
          <w:rFonts w:ascii="Times New Roman" w:hAnsi="Times New Roman" w:cs="Times New Roman"/>
          <w:b/>
          <w:bCs/>
          <w:color w:val="000000"/>
          <w:sz w:val="24"/>
          <w:szCs w:val="24"/>
        </w:rPr>
        <w:t xml:space="preserve">. </w:t>
      </w:r>
      <w:r w:rsidRPr="00A853DD">
        <w:rPr>
          <w:rFonts w:ascii="Times New Roman" w:hAnsi="Times New Roman" w:cs="Times New Roman"/>
          <w:bCs/>
          <w:color w:val="000000"/>
          <w:sz w:val="24"/>
          <w:szCs w:val="24"/>
        </w:rPr>
        <w:t>The Externships 11 Committee is proud to announce that we will host the next Externships Conference o</w:t>
      </w:r>
      <w:r w:rsidRPr="00A853DD">
        <w:rPr>
          <w:rFonts w:ascii="Times New Roman" w:hAnsi="Times New Roman" w:cs="Times New Roman"/>
          <w:b/>
          <w:bCs/>
          <w:color w:val="000000"/>
          <w:sz w:val="24"/>
          <w:szCs w:val="24"/>
        </w:rPr>
        <w:t xml:space="preserve">n October 7-9, </w:t>
      </w:r>
      <w:proofErr w:type="gramStart"/>
      <w:r w:rsidRPr="00A853DD">
        <w:rPr>
          <w:rFonts w:ascii="Times New Roman" w:hAnsi="Times New Roman" w:cs="Times New Roman"/>
          <w:bCs/>
          <w:color w:val="000000"/>
          <w:sz w:val="24"/>
          <w:szCs w:val="24"/>
        </w:rPr>
        <w:t>2022</w:t>
      </w:r>
      <w:proofErr w:type="gramEnd"/>
      <w:r w:rsidRPr="00A853DD">
        <w:rPr>
          <w:rFonts w:ascii="Times New Roman" w:hAnsi="Times New Roman" w:cs="Times New Roman"/>
          <w:bCs/>
          <w:color w:val="000000"/>
          <w:sz w:val="24"/>
          <w:szCs w:val="24"/>
        </w:rPr>
        <w:t xml:space="preserve"> in Southern California</w:t>
      </w:r>
      <w:r w:rsidRPr="00A853DD">
        <w:rPr>
          <w:rFonts w:ascii="Times New Roman" w:hAnsi="Times New Roman" w:cs="Times New Roman"/>
          <w:b/>
          <w:bCs/>
          <w:color w:val="000000"/>
          <w:sz w:val="24"/>
          <w:szCs w:val="24"/>
        </w:rPr>
        <w:t>.</w:t>
      </w:r>
      <w:r w:rsidRPr="00A853DD">
        <w:rPr>
          <w:rFonts w:ascii="Times New Roman" w:hAnsi="Times New Roman" w:cs="Times New Roman"/>
          <w:color w:val="000000"/>
          <w:sz w:val="24"/>
          <w:szCs w:val="24"/>
        </w:rPr>
        <w:t xml:space="preserve"> Please save the date!</w:t>
      </w:r>
    </w:p>
    <w:p w14:paraId="5F16525D" w14:textId="77777777" w:rsidR="00A853DD" w:rsidRPr="00A853DD" w:rsidRDefault="00A853DD" w:rsidP="00A853DD">
      <w:pPr>
        <w:jc w:val="both"/>
        <w:rPr>
          <w:rFonts w:ascii="Times New Roman" w:hAnsi="Times New Roman" w:cs="Times New Roman"/>
          <w:color w:val="000000"/>
          <w:sz w:val="24"/>
          <w:szCs w:val="24"/>
        </w:rPr>
      </w:pPr>
      <w:r w:rsidRPr="00A853DD">
        <w:rPr>
          <w:rFonts w:ascii="Times New Roman" w:hAnsi="Times New Roman" w:cs="Times New Roman"/>
          <w:color w:val="000000"/>
          <w:sz w:val="24"/>
          <w:szCs w:val="24"/>
        </w:rPr>
        <w:t> </w:t>
      </w:r>
    </w:p>
    <w:p w14:paraId="7662AD9F" w14:textId="77777777" w:rsidR="00A853DD" w:rsidRPr="00A853DD" w:rsidRDefault="00A853DD" w:rsidP="00A853DD">
      <w:pPr>
        <w:jc w:val="both"/>
        <w:rPr>
          <w:rFonts w:ascii="Times New Roman" w:hAnsi="Times New Roman" w:cs="Times New Roman"/>
          <w:color w:val="000000"/>
          <w:sz w:val="24"/>
          <w:szCs w:val="24"/>
        </w:rPr>
      </w:pPr>
      <w:r w:rsidRPr="00A853DD">
        <w:rPr>
          <w:rFonts w:ascii="Times New Roman" w:hAnsi="Times New Roman" w:cs="Times New Roman"/>
          <w:color w:val="000000"/>
          <w:sz w:val="24"/>
          <w:szCs w:val="24"/>
        </w:rPr>
        <w:t xml:space="preserve">In light of the postponement, we will also be extending the deadline for submitting RFPs. RFPs will be due on </w:t>
      </w:r>
      <w:r w:rsidRPr="00A853DD">
        <w:rPr>
          <w:rFonts w:ascii="Times New Roman" w:hAnsi="Times New Roman" w:cs="Times New Roman"/>
          <w:bCs/>
          <w:color w:val="000000"/>
          <w:sz w:val="24"/>
          <w:szCs w:val="24"/>
        </w:rPr>
        <w:t>March 14</w:t>
      </w:r>
      <w:r w:rsidRPr="00A853DD">
        <w:rPr>
          <w:rFonts w:ascii="Times New Roman" w:hAnsi="Times New Roman" w:cs="Times New Roman"/>
          <w:color w:val="000000"/>
          <w:sz w:val="24"/>
          <w:szCs w:val="24"/>
        </w:rPr>
        <w:t xml:space="preserve">, and can be submitted via this </w:t>
      </w:r>
      <w:hyperlink r:id="rId123" w:history="1">
        <w:r w:rsidRPr="00A853DD">
          <w:rPr>
            <w:rFonts w:ascii="Times New Roman" w:hAnsi="Times New Roman" w:cs="Times New Roman"/>
            <w:color w:val="0000FF" w:themeColor="hyperlink"/>
            <w:sz w:val="24"/>
            <w:szCs w:val="24"/>
            <w:u w:val="single"/>
          </w:rPr>
          <w:t>google form</w:t>
        </w:r>
      </w:hyperlink>
      <w:r w:rsidRPr="00A853DD">
        <w:rPr>
          <w:rFonts w:ascii="Times New Roman" w:hAnsi="Times New Roman" w:cs="Times New Roman"/>
          <w:color w:val="000000"/>
          <w:sz w:val="24"/>
          <w:szCs w:val="24"/>
        </w:rPr>
        <w:t xml:space="preserve"> </w:t>
      </w:r>
      <w:r w:rsidRPr="00A853DD">
        <w:rPr>
          <w:rFonts w:ascii="Times New Roman" w:hAnsi="Times New Roman" w:cs="Times New Roman"/>
          <w:color w:val="0070C0"/>
          <w:sz w:val="24"/>
          <w:szCs w:val="24"/>
        </w:rPr>
        <w:t>(</w:t>
      </w:r>
      <w:hyperlink r:id="rId124" w:history="1">
        <w:r w:rsidRPr="00A853DD">
          <w:rPr>
            <w:rFonts w:ascii="Times New Roman" w:hAnsi="Times New Roman" w:cs="Times New Roman"/>
            <w:color w:val="0000FF" w:themeColor="hyperlink"/>
            <w:sz w:val="24"/>
            <w:szCs w:val="24"/>
            <w:u w:val="single"/>
          </w:rPr>
          <w:t>https://forms.gle/JKAhq3UubJjdqyFA9</w:t>
        </w:r>
      </w:hyperlink>
      <w:r w:rsidRPr="00A853DD">
        <w:rPr>
          <w:rFonts w:ascii="Times New Roman" w:hAnsi="Times New Roman" w:cs="Times New Roman"/>
          <w:color w:val="0070C0"/>
          <w:sz w:val="24"/>
          <w:szCs w:val="24"/>
        </w:rPr>
        <w:t xml:space="preserve">) </w:t>
      </w:r>
    </w:p>
    <w:p w14:paraId="42ABA5EC" w14:textId="77777777" w:rsidR="00A853DD" w:rsidRPr="00A853DD" w:rsidRDefault="00A853DD" w:rsidP="00A853DD">
      <w:pPr>
        <w:jc w:val="both"/>
        <w:rPr>
          <w:rFonts w:ascii="Times New Roman" w:hAnsi="Times New Roman" w:cs="Times New Roman"/>
          <w:color w:val="000000"/>
          <w:sz w:val="24"/>
          <w:szCs w:val="24"/>
        </w:rPr>
      </w:pPr>
    </w:p>
    <w:p w14:paraId="4E091DA2" w14:textId="77777777" w:rsidR="00A853DD" w:rsidRPr="00A853DD" w:rsidRDefault="00A853DD" w:rsidP="00A853DD">
      <w:pPr>
        <w:jc w:val="both"/>
        <w:rPr>
          <w:rFonts w:ascii="Times New Roman" w:hAnsi="Times New Roman" w:cs="Times New Roman"/>
          <w:color w:val="000000"/>
          <w:sz w:val="24"/>
          <w:szCs w:val="24"/>
        </w:rPr>
      </w:pPr>
      <w:r w:rsidRPr="00A853DD">
        <w:rPr>
          <w:rFonts w:ascii="Times New Roman" w:hAnsi="Times New Roman" w:cs="Times New Roman"/>
          <w:color w:val="000000"/>
          <w:sz w:val="24"/>
          <w:szCs w:val="24"/>
        </w:rPr>
        <w:t xml:space="preserve">If you would like to present, but you have a half-baked or not-at-all baked idea, please consider filling out our </w:t>
      </w:r>
      <w:hyperlink r:id="rId125" w:history="1">
        <w:r w:rsidRPr="00A853DD">
          <w:rPr>
            <w:rFonts w:ascii="Times New Roman" w:hAnsi="Times New Roman" w:cs="Times New Roman"/>
            <w:color w:val="0000FF" w:themeColor="hyperlink"/>
            <w:sz w:val="24"/>
            <w:szCs w:val="24"/>
            <w:u w:val="single"/>
          </w:rPr>
          <w:t>RFP Interest form</w:t>
        </w:r>
      </w:hyperlink>
      <w:r w:rsidRPr="00A853DD">
        <w:rPr>
          <w:rFonts w:ascii="Times New Roman" w:hAnsi="Times New Roman" w:cs="Times New Roman"/>
          <w:sz w:val="24"/>
          <w:szCs w:val="24"/>
        </w:rPr>
        <w:t xml:space="preserve"> </w:t>
      </w:r>
      <w:r w:rsidRPr="00A853DD">
        <w:rPr>
          <w:rFonts w:ascii="Times New Roman" w:hAnsi="Times New Roman" w:cs="Times New Roman"/>
          <w:color w:val="0070C0"/>
          <w:sz w:val="24"/>
          <w:szCs w:val="24"/>
        </w:rPr>
        <w:t>(</w:t>
      </w:r>
      <w:hyperlink r:id="rId126" w:history="1">
        <w:r w:rsidRPr="00A853DD">
          <w:rPr>
            <w:rFonts w:ascii="Times New Roman" w:hAnsi="Times New Roman" w:cs="Times New Roman"/>
            <w:color w:val="0000FF" w:themeColor="hyperlink"/>
            <w:sz w:val="24"/>
            <w:szCs w:val="24"/>
            <w:u w:val="single"/>
          </w:rPr>
          <w:t>https://forms.gle/w6UExwP5aERqVhb38</w:t>
        </w:r>
      </w:hyperlink>
      <w:r w:rsidRPr="00A853DD">
        <w:rPr>
          <w:rFonts w:ascii="Times New Roman" w:hAnsi="Times New Roman" w:cs="Times New Roman"/>
          <w:color w:val="0070C0"/>
          <w:sz w:val="24"/>
          <w:szCs w:val="24"/>
        </w:rPr>
        <w:t xml:space="preserve">) </w:t>
      </w:r>
      <w:r w:rsidRPr="00A853DD">
        <w:rPr>
          <w:rFonts w:ascii="Times New Roman" w:hAnsi="Times New Roman" w:cs="Times New Roman"/>
          <w:sz w:val="24"/>
          <w:szCs w:val="24"/>
        </w:rPr>
        <w:t xml:space="preserve">by </w:t>
      </w:r>
      <w:r w:rsidRPr="00A853DD">
        <w:rPr>
          <w:rFonts w:ascii="Times New Roman" w:hAnsi="Times New Roman" w:cs="Times New Roman"/>
          <w:bCs/>
          <w:sz w:val="24"/>
          <w:szCs w:val="24"/>
        </w:rPr>
        <w:t>January 14</w:t>
      </w:r>
      <w:r w:rsidRPr="00A853DD">
        <w:rPr>
          <w:rFonts w:ascii="Times New Roman" w:hAnsi="Times New Roman" w:cs="Times New Roman"/>
          <w:sz w:val="24"/>
          <w:szCs w:val="24"/>
        </w:rPr>
        <w:t>.</w:t>
      </w:r>
      <w:r w:rsidRPr="00A853DD">
        <w:rPr>
          <w:rFonts w:ascii="Times New Roman" w:hAnsi="Times New Roman" w:cs="Times New Roman"/>
          <w:color w:val="000000"/>
          <w:sz w:val="24"/>
          <w:szCs w:val="24"/>
        </w:rPr>
        <w:t xml:space="preserve"> A committee member will be in touch to discuss your interest. </w:t>
      </w:r>
    </w:p>
    <w:p w14:paraId="4EC2B3F5" w14:textId="77777777" w:rsidR="00A853DD" w:rsidRPr="00A853DD" w:rsidRDefault="00A853DD" w:rsidP="00A853DD">
      <w:pPr>
        <w:jc w:val="both"/>
        <w:rPr>
          <w:rFonts w:ascii="Times New Roman" w:hAnsi="Times New Roman" w:cs="Times New Roman"/>
          <w:color w:val="000000"/>
          <w:sz w:val="24"/>
          <w:szCs w:val="24"/>
        </w:rPr>
      </w:pPr>
      <w:r w:rsidRPr="00A853DD">
        <w:rPr>
          <w:rFonts w:ascii="Times New Roman" w:hAnsi="Times New Roman" w:cs="Times New Roman"/>
          <w:color w:val="000000"/>
          <w:sz w:val="24"/>
          <w:szCs w:val="24"/>
        </w:rPr>
        <w:t> </w:t>
      </w:r>
    </w:p>
    <w:p w14:paraId="6146BFD6" w14:textId="3385A66A" w:rsidR="00A853DD" w:rsidRPr="00A853DD" w:rsidRDefault="00A853DD" w:rsidP="00A853DD">
      <w:pPr>
        <w:jc w:val="both"/>
        <w:rPr>
          <w:rFonts w:ascii="Times New Roman" w:hAnsi="Times New Roman" w:cs="Times New Roman"/>
          <w:sz w:val="24"/>
          <w:szCs w:val="24"/>
        </w:rPr>
      </w:pPr>
      <w:r w:rsidRPr="00A853DD">
        <w:rPr>
          <w:rFonts w:ascii="Times New Roman" w:hAnsi="Times New Roman" w:cs="Times New Roman"/>
          <w:color w:val="000000"/>
          <w:sz w:val="24"/>
          <w:szCs w:val="24"/>
        </w:rPr>
        <w:t>We look forward to working with possible presenters, and to seeing all of you next fall in sunny California!</w:t>
      </w:r>
    </w:p>
    <w:sectPr w:rsidR="00A853DD" w:rsidRPr="00A853DD" w:rsidSect="00A853DD">
      <w:type w:val="continuous"/>
      <w:pgSz w:w="12240" w:h="15840"/>
      <w:pgMar w:top="1440" w:right="720" w:bottom="1440" w:left="720" w:header="0" w:footer="1167"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9117F" w14:textId="77777777" w:rsidR="007470FC" w:rsidRDefault="007470FC">
      <w:r>
        <w:separator/>
      </w:r>
    </w:p>
  </w:endnote>
  <w:endnote w:type="continuationSeparator" w:id="0">
    <w:p w14:paraId="11753A0F" w14:textId="77777777" w:rsidR="007470FC" w:rsidRDefault="00747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sto MT">
    <w:altName w:val="Calisto MT"/>
    <w:panose1 w:val="02040603050505030304"/>
    <w:charset w:val="00"/>
    <w:family w:val="roman"/>
    <w:pitch w:val="variable"/>
    <w:sig w:usb0="00000003" w:usb1="00000000" w:usb2="00000000" w:usb3="00000000" w:csb0="00000001" w:csb1="00000000"/>
  </w:font>
  <w:font w:name="Avenir">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75FCF" w14:textId="77777777" w:rsidR="00160229" w:rsidRDefault="00160229">
    <w:pPr>
      <w:pStyle w:val="Footer"/>
    </w:pPr>
    <w:r w:rsidRPr="00642473">
      <w:rPr>
        <w:noProof/>
      </w:rPr>
      <mc:AlternateContent>
        <mc:Choice Requires="wpg">
          <w:drawing>
            <wp:anchor distT="0" distB="0" distL="114300" distR="114300" simplePos="0" relativeHeight="503309296" behindDoc="1" locked="0" layoutInCell="1" allowOverlap="1" wp14:anchorId="3F634784" wp14:editId="5EBB5916">
              <wp:simplePos x="0" y="0"/>
              <wp:positionH relativeFrom="page">
                <wp:posOffset>1149350</wp:posOffset>
              </wp:positionH>
              <wp:positionV relativeFrom="page">
                <wp:posOffset>9196070</wp:posOffset>
              </wp:positionV>
              <wp:extent cx="5476875" cy="64135"/>
              <wp:effectExtent l="5080" t="5080" r="4445" b="6985"/>
              <wp:wrapNone/>
              <wp:docPr id="10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64135"/>
                        <a:chOff x="1808" y="14453"/>
                        <a:chExt cx="8625" cy="101"/>
                      </a:xfrm>
                    </wpg:grpSpPr>
                    <wpg:grpSp>
                      <wpg:cNvPr id="104" name="Group 11"/>
                      <wpg:cNvGrpSpPr>
                        <a:grpSpLocks/>
                      </wpg:cNvGrpSpPr>
                      <wpg:grpSpPr bwMode="auto">
                        <a:xfrm>
                          <a:off x="1815" y="14461"/>
                          <a:ext cx="8610" cy="86"/>
                          <a:chOff x="1815" y="14461"/>
                          <a:chExt cx="8610" cy="86"/>
                        </a:xfrm>
                      </wpg:grpSpPr>
                      <wps:wsp>
                        <wps:cNvPr id="105" name="Freeform 12"/>
                        <wps:cNvSpPr>
                          <a:spLocks/>
                        </wps:cNvSpPr>
                        <wps:spPr bwMode="auto">
                          <a:xfrm>
                            <a:off x="1815" y="14461"/>
                            <a:ext cx="8610" cy="86"/>
                          </a:xfrm>
                          <a:custGeom>
                            <a:avLst/>
                            <a:gdLst>
                              <a:gd name="T0" fmla="+- 0 6120 1815"/>
                              <a:gd name="T1" fmla="*/ T0 w 8610"/>
                              <a:gd name="T2" fmla="+- 0 14461 14461"/>
                              <a:gd name="T3" fmla="*/ 14461 h 86"/>
                              <a:gd name="T4" fmla="+- 0 1815 1815"/>
                              <a:gd name="T5" fmla="*/ T4 w 8610"/>
                              <a:gd name="T6" fmla="+- 0 14504 14461"/>
                              <a:gd name="T7" fmla="*/ 14504 h 86"/>
                              <a:gd name="T8" fmla="+- 0 6120 1815"/>
                              <a:gd name="T9" fmla="*/ T8 w 8610"/>
                              <a:gd name="T10" fmla="+- 0 14547 14461"/>
                              <a:gd name="T11" fmla="*/ 14547 h 86"/>
                              <a:gd name="T12" fmla="+- 0 10425 1815"/>
                              <a:gd name="T13" fmla="*/ T12 w 8610"/>
                              <a:gd name="T14" fmla="+- 0 14504 14461"/>
                              <a:gd name="T15" fmla="*/ 14504 h 86"/>
                              <a:gd name="T16" fmla="+- 0 6120 1815"/>
                              <a:gd name="T17" fmla="*/ T16 w 8610"/>
                              <a:gd name="T18" fmla="+- 0 14461 14461"/>
                              <a:gd name="T19" fmla="*/ 14461 h 86"/>
                            </a:gdLst>
                            <a:ahLst/>
                            <a:cxnLst>
                              <a:cxn ang="0">
                                <a:pos x="T1" y="T3"/>
                              </a:cxn>
                              <a:cxn ang="0">
                                <a:pos x="T5" y="T7"/>
                              </a:cxn>
                              <a:cxn ang="0">
                                <a:pos x="T9" y="T11"/>
                              </a:cxn>
                              <a:cxn ang="0">
                                <a:pos x="T13" y="T15"/>
                              </a:cxn>
                              <a:cxn ang="0">
                                <a:pos x="T17" y="T19"/>
                              </a:cxn>
                            </a:cxnLst>
                            <a:rect l="0" t="0" r="r" b="b"/>
                            <a:pathLst>
                              <a:path w="8610" h="86">
                                <a:moveTo>
                                  <a:pt x="4305" y="0"/>
                                </a:moveTo>
                                <a:lnTo>
                                  <a:pt x="0" y="43"/>
                                </a:lnTo>
                                <a:lnTo>
                                  <a:pt x="4305" y="86"/>
                                </a:lnTo>
                                <a:lnTo>
                                  <a:pt x="8610" y="43"/>
                                </a:lnTo>
                                <a:lnTo>
                                  <a:pt x="4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9"/>
                      <wpg:cNvGrpSpPr>
                        <a:grpSpLocks/>
                      </wpg:cNvGrpSpPr>
                      <wpg:grpSpPr bwMode="auto">
                        <a:xfrm>
                          <a:off x="1815" y="14461"/>
                          <a:ext cx="8610" cy="86"/>
                          <a:chOff x="1815" y="14461"/>
                          <a:chExt cx="8610" cy="86"/>
                        </a:xfrm>
                      </wpg:grpSpPr>
                      <wps:wsp>
                        <wps:cNvPr id="107" name="Freeform 10"/>
                        <wps:cNvSpPr>
                          <a:spLocks/>
                        </wps:cNvSpPr>
                        <wps:spPr bwMode="auto">
                          <a:xfrm>
                            <a:off x="1815" y="14461"/>
                            <a:ext cx="8610" cy="86"/>
                          </a:xfrm>
                          <a:custGeom>
                            <a:avLst/>
                            <a:gdLst>
                              <a:gd name="T0" fmla="+- 0 1815 1815"/>
                              <a:gd name="T1" fmla="*/ T0 w 8610"/>
                              <a:gd name="T2" fmla="+- 0 14504 14461"/>
                              <a:gd name="T3" fmla="*/ 14504 h 86"/>
                              <a:gd name="T4" fmla="+- 0 6120 1815"/>
                              <a:gd name="T5" fmla="*/ T4 w 8610"/>
                              <a:gd name="T6" fmla="+- 0 14461 14461"/>
                              <a:gd name="T7" fmla="*/ 14461 h 86"/>
                              <a:gd name="T8" fmla="+- 0 10425 1815"/>
                              <a:gd name="T9" fmla="*/ T8 w 8610"/>
                              <a:gd name="T10" fmla="+- 0 14504 14461"/>
                              <a:gd name="T11" fmla="*/ 14504 h 86"/>
                              <a:gd name="T12" fmla="+- 0 6120 1815"/>
                              <a:gd name="T13" fmla="*/ T12 w 8610"/>
                              <a:gd name="T14" fmla="+- 0 14547 14461"/>
                              <a:gd name="T15" fmla="*/ 14547 h 86"/>
                              <a:gd name="T16" fmla="+- 0 1815 1815"/>
                              <a:gd name="T17" fmla="*/ T16 w 8610"/>
                              <a:gd name="T18" fmla="+- 0 14504 14461"/>
                              <a:gd name="T19" fmla="*/ 14504 h 86"/>
                            </a:gdLst>
                            <a:ahLst/>
                            <a:cxnLst>
                              <a:cxn ang="0">
                                <a:pos x="T1" y="T3"/>
                              </a:cxn>
                              <a:cxn ang="0">
                                <a:pos x="T5" y="T7"/>
                              </a:cxn>
                              <a:cxn ang="0">
                                <a:pos x="T9" y="T11"/>
                              </a:cxn>
                              <a:cxn ang="0">
                                <a:pos x="T13" y="T15"/>
                              </a:cxn>
                              <a:cxn ang="0">
                                <a:pos x="T17" y="T19"/>
                              </a:cxn>
                            </a:cxnLst>
                            <a:rect l="0" t="0" r="r" b="b"/>
                            <a:pathLst>
                              <a:path w="8610" h="86">
                                <a:moveTo>
                                  <a:pt x="0" y="43"/>
                                </a:moveTo>
                                <a:lnTo>
                                  <a:pt x="4305" y="0"/>
                                </a:lnTo>
                                <a:lnTo>
                                  <a:pt x="8610" y="43"/>
                                </a:lnTo>
                                <a:lnTo>
                                  <a:pt x="4305" y="86"/>
                                </a:lnTo>
                                <a:lnTo>
                                  <a:pt x="0" y="4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B76B3D" id="Group 8" o:spid="_x0000_s1026" style="position:absolute;margin-left:90.5pt;margin-top:724.1pt;width:431.25pt;height:5.05pt;z-index:-7184;mso-position-horizontal-relative:page;mso-position-vertical-relative:page" coordorigin="1808,14453" coordsize="862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">
              <v:group id="Group 11" o:spid="_x0000_s1027" style="position:absolute;left:1815;top:14461;width:8610;height:86" coordorigin="1815,14461" coordsize="8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2" o:spid="_x0000_s1028" style="position:absolute;left:1815;top:14461;width:8610;height:86;visibility:visible;mso-wrap-style:square;v-text-anchor:top" coordsize="8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" path="m4305,l,43,4305,86,8610,43,4305,xe" fillcolor="black" stroked="f">
                  <v:path arrowok="t" o:connecttype="custom" o:connectlocs="4305,14461;0,14504;4305,14547;8610,14504;4305,14461" o:connectangles="0,0,0,0,0"/>
                </v:shape>
              </v:group>
              <v:group id="Group 9" o:spid="_x0000_s1029" style="position:absolute;left:1815;top:14461;width:8610;height:86" coordorigin="1815,14461" coordsize="8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 o:spid="_x0000_s1030" style="position:absolute;left:1815;top:14461;width:8610;height:86;visibility:visible;mso-wrap-style:square;v-text-anchor:top" coordsize="8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" path="m,43l4305,,8610,43,4305,86,,43xe" filled="f">
                  <v:path arrowok="t" o:connecttype="custom" o:connectlocs="0,14504;4305,14461;8610,14504;4305,14547;0,14504" o:connectangles="0,0,0,0,0"/>
                </v:shape>
              </v:group>
              <w10:wrap anchorx="page" anchory="page"/>
            </v:group>
          </w:pict>
        </mc:Fallback>
      </mc:AlternateContent>
    </w:r>
    <w:r w:rsidRPr="00642473">
      <w:rPr>
        <w:noProof/>
      </w:rPr>
      <mc:AlternateContent>
        <mc:Choice Requires="wps">
          <w:drawing>
            <wp:anchor distT="0" distB="0" distL="114300" distR="114300" simplePos="0" relativeHeight="503310320" behindDoc="1" locked="0" layoutInCell="1" allowOverlap="1" wp14:anchorId="54557B6E" wp14:editId="6E6D0E03">
              <wp:simplePos x="0" y="0"/>
              <wp:positionH relativeFrom="page">
                <wp:posOffset>3785235</wp:posOffset>
              </wp:positionH>
              <wp:positionV relativeFrom="page">
                <wp:posOffset>9269095</wp:posOffset>
              </wp:positionV>
              <wp:extent cx="206375" cy="177800"/>
              <wp:effectExtent l="2540" t="0" r="635" b="0"/>
              <wp:wrapNone/>
              <wp:docPr id="10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98298" w14:textId="017E6FAB" w:rsidR="00160229" w:rsidRDefault="00160229" w:rsidP="00642473">
                          <w:pPr>
                            <w:pStyle w:val="TableParagraph"/>
                            <w:spacing w:line="267" w:lineRule="exact"/>
                            <w:ind w:left="40"/>
                            <w:jc w:val="center"/>
                            <w:rPr>
                              <w:rFonts w:ascii="Calisto MT" w:eastAsia="Calisto MT" w:hAnsi="Calisto MT" w:cs="Calisto MT"/>
                            </w:rPr>
                          </w:pPr>
                          <w:r>
                            <w:fldChar w:fldCharType="begin"/>
                          </w:r>
                          <w:r>
                            <w:rPr>
                              <w:rFonts w:ascii="Calisto MT"/>
                            </w:rPr>
                            <w:instrText xml:space="preserve"> PAGE </w:instrText>
                          </w:r>
                          <w:r>
                            <w:fldChar w:fldCharType="separate"/>
                          </w:r>
                          <w:r w:rsidR="00C1131A">
                            <w:rPr>
                              <w:rFonts w:ascii="Calisto MT"/>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57B6E" id="_x0000_t202" coordsize="21600,21600" o:spt="202" path="m,l,21600r21600,l21600,xe">
              <v:stroke joinstyle="miter"/>
              <v:path gradientshapeok="t" o:connecttype="rect"/>
            </v:shapetype>
            <v:shape id="Text Box 7" o:spid="_x0000_s1029" type="#_x0000_t202" style="position:absolute;margin-left:298.05pt;margin-top:729.85pt;width:16.25pt;height:14pt;z-index:-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" filled="f" stroked="f">
              <v:textbox inset="0,0,0,0">
                <w:txbxContent>
                  <w:p w14:paraId="42A98298" w14:textId="017E6FAB" w:rsidR="00160229" w:rsidRDefault="00160229" w:rsidP="00642473">
                    <w:pPr>
                      <w:pStyle w:val="TableParagraph"/>
                      <w:spacing w:line="267" w:lineRule="exact"/>
                      <w:ind w:left="40"/>
                      <w:jc w:val="center"/>
                      <w:rPr>
                        <w:rFonts w:ascii="Calisto MT" w:eastAsia="Calisto MT" w:hAnsi="Calisto MT" w:cs="Calisto MT"/>
                      </w:rPr>
                    </w:pPr>
                    <w:r>
                      <w:fldChar w:fldCharType="begin"/>
                    </w:r>
                    <w:r>
                      <w:rPr>
                        <w:rFonts w:ascii="Calisto MT"/>
                      </w:rPr>
                      <w:instrText xml:space="preserve"> PAGE </w:instrText>
                    </w:r>
                    <w:r>
                      <w:fldChar w:fldCharType="separate"/>
                    </w:r>
                    <w:r w:rsidR="00C1131A">
                      <w:rPr>
                        <w:rFonts w:ascii="Calisto MT"/>
                        <w:noProof/>
                      </w:rPr>
                      <w:t>11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7CB6" w14:textId="77777777" w:rsidR="00160229" w:rsidRDefault="00160229">
    <w:pPr>
      <w:spacing w:line="14" w:lineRule="auto"/>
      <w:rPr>
        <w:sz w:val="20"/>
        <w:szCs w:val="20"/>
      </w:rPr>
    </w:pPr>
    <w:r>
      <w:rPr>
        <w:noProof/>
      </w:rPr>
      <mc:AlternateContent>
        <mc:Choice Requires="wpg">
          <w:drawing>
            <wp:anchor distT="0" distB="0" distL="114300" distR="114300" simplePos="0" relativeHeight="503300080" behindDoc="1" locked="0" layoutInCell="1" allowOverlap="1" wp14:anchorId="0249F808" wp14:editId="6ABCFE14">
              <wp:simplePos x="0" y="0"/>
              <wp:positionH relativeFrom="page">
                <wp:posOffset>1148080</wp:posOffset>
              </wp:positionH>
              <wp:positionV relativeFrom="page">
                <wp:posOffset>9177655</wp:posOffset>
              </wp:positionV>
              <wp:extent cx="5476875" cy="64135"/>
              <wp:effectExtent l="5080" t="5080" r="4445" b="6985"/>
              <wp:wrapNone/>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64135"/>
                        <a:chOff x="1808" y="14453"/>
                        <a:chExt cx="8625" cy="101"/>
                      </a:xfrm>
                    </wpg:grpSpPr>
                    <wpg:grpSp>
                      <wpg:cNvPr id="2" name="Group 11"/>
                      <wpg:cNvGrpSpPr>
                        <a:grpSpLocks/>
                      </wpg:cNvGrpSpPr>
                      <wpg:grpSpPr bwMode="auto">
                        <a:xfrm>
                          <a:off x="1815" y="14461"/>
                          <a:ext cx="8610" cy="86"/>
                          <a:chOff x="1815" y="14461"/>
                          <a:chExt cx="8610" cy="86"/>
                        </a:xfrm>
                      </wpg:grpSpPr>
                      <wps:wsp>
                        <wps:cNvPr id="4" name="Freeform 12"/>
                        <wps:cNvSpPr>
                          <a:spLocks/>
                        </wps:cNvSpPr>
                        <wps:spPr bwMode="auto">
                          <a:xfrm>
                            <a:off x="1815" y="14461"/>
                            <a:ext cx="8610" cy="86"/>
                          </a:xfrm>
                          <a:custGeom>
                            <a:avLst/>
                            <a:gdLst>
                              <a:gd name="T0" fmla="+- 0 6120 1815"/>
                              <a:gd name="T1" fmla="*/ T0 w 8610"/>
                              <a:gd name="T2" fmla="+- 0 14461 14461"/>
                              <a:gd name="T3" fmla="*/ 14461 h 86"/>
                              <a:gd name="T4" fmla="+- 0 1815 1815"/>
                              <a:gd name="T5" fmla="*/ T4 w 8610"/>
                              <a:gd name="T6" fmla="+- 0 14504 14461"/>
                              <a:gd name="T7" fmla="*/ 14504 h 86"/>
                              <a:gd name="T8" fmla="+- 0 6120 1815"/>
                              <a:gd name="T9" fmla="*/ T8 w 8610"/>
                              <a:gd name="T10" fmla="+- 0 14547 14461"/>
                              <a:gd name="T11" fmla="*/ 14547 h 86"/>
                              <a:gd name="T12" fmla="+- 0 10425 1815"/>
                              <a:gd name="T13" fmla="*/ T12 w 8610"/>
                              <a:gd name="T14" fmla="+- 0 14504 14461"/>
                              <a:gd name="T15" fmla="*/ 14504 h 86"/>
                              <a:gd name="T16" fmla="+- 0 6120 1815"/>
                              <a:gd name="T17" fmla="*/ T16 w 8610"/>
                              <a:gd name="T18" fmla="+- 0 14461 14461"/>
                              <a:gd name="T19" fmla="*/ 14461 h 86"/>
                            </a:gdLst>
                            <a:ahLst/>
                            <a:cxnLst>
                              <a:cxn ang="0">
                                <a:pos x="T1" y="T3"/>
                              </a:cxn>
                              <a:cxn ang="0">
                                <a:pos x="T5" y="T7"/>
                              </a:cxn>
                              <a:cxn ang="0">
                                <a:pos x="T9" y="T11"/>
                              </a:cxn>
                              <a:cxn ang="0">
                                <a:pos x="T13" y="T15"/>
                              </a:cxn>
                              <a:cxn ang="0">
                                <a:pos x="T17" y="T19"/>
                              </a:cxn>
                            </a:cxnLst>
                            <a:rect l="0" t="0" r="r" b="b"/>
                            <a:pathLst>
                              <a:path w="8610" h="86">
                                <a:moveTo>
                                  <a:pt x="4305" y="0"/>
                                </a:moveTo>
                                <a:lnTo>
                                  <a:pt x="0" y="43"/>
                                </a:lnTo>
                                <a:lnTo>
                                  <a:pt x="4305" y="86"/>
                                </a:lnTo>
                                <a:lnTo>
                                  <a:pt x="8610" y="43"/>
                                </a:lnTo>
                                <a:lnTo>
                                  <a:pt x="4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9"/>
                      <wpg:cNvGrpSpPr>
                        <a:grpSpLocks/>
                      </wpg:cNvGrpSpPr>
                      <wpg:grpSpPr bwMode="auto">
                        <a:xfrm>
                          <a:off x="1815" y="14461"/>
                          <a:ext cx="8610" cy="86"/>
                          <a:chOff x="1815" y="14461"/>
                          <a:chExt cx="8610" cy="86"/>
                        </a:xfrm>
                      </wpg:grpSpPr>
                      <wps:wsp>
                        <wps:cNvPr id="19" name="Freeform 10"/>
                        <wps:cNvSpPr>
                          <a:spLocks/>
                        </wps:cNvSpPr>
                        <wps:spPr bwMode="auto">
                          <a:xfrm>
                            <a:off x="1815" y="14461"/>
                            <a:ext cx="8610" cy="86"/>
                          </a:xfrm>
                          <a:custGeom>
                            <a:avLst/>
                            <a:gdLst>
                              <a:gd name="T0" fmla="+- 0 1815 1815"/>
                              <a:gd name="T1" fmla="*/ T0 w 8610"/>
                              <a:gd name="T2" fmla="+- 0 14504 14461"/>
                              <a:gd name="T3" fmla="*/ 14504 h 86"/>
                              <a:gd name="T4" fmla="+- 0 6120 1815"/>
                              <a:gd name="T5" fmla="*/ T4 w 8610"/>
                              <a:gd name="T6" fmla="+- 0 14461 14461"/>
                              <a:gd name="T7" fmla="*/ 14461 h 86"/>
                              <a:gd name="T8" fmla="+- 0 10425 1815"/>
                              <a:gd name="T9" fmla="*/ T8 w 8610"/>
                              <a:gd name="T10" fmla="+- 0 14504 14461"/>
                              <a:gd name="T11" fmla="*/ 14504 h 86"/>
                              <a:gd name="T12" fmla="+- 0 6120 1815"/>
                              <a:gd name="T13" fmla="*/ T12 w 8610"/>
                              <a:gd name="T14" fmla="+- 0 14547 14461"/>
                              <a:gd name="T15" fmla="*/ 14547 h 86"/>
                              <a:gd name="T16" fmla="+- 0 1815 1815"/>
                              <a:gd name="T17" fmla="*/ T16 w 8610"/>
                              <a:gd name="T18" fmla="+- 0 14504 14461"/>
                              <a:gd name="T19" fmla="*/ 14504 h 86"/>
                            </a:gdLst>
                            <a:ahLst/>
                            <a:cxnLst>
                              <a:cxn ang="0">
                                <a:pos x="T1" y="T3"/>
                              </a:cxn>
                              <a:cxn ang="0">
                                <a:pos x="T5" y="T7"/>
                              </a:cxn>
                              <a:cxn ang="0">
                                <a:pos x="T9" y="T11"/>
                              </a:cxn>
                              <a:cxn ang="0">
                                <a:pos x="T13" y="T15"/>
                              </a:cxn>
                              <a:cxn ang="0">
                                <a:pos x="T17" y="T19"/>
                              </a:cxn>
                            </a:cxnLst>
                            <a:rect l="0" t="0" r="r" b="b"/>
                            <a:pathLst>
                              <a:path w="8610" h="86">
                                <a:moveTo>
                                  <a:pt x="0" y="43"/>
                                </a:moveTo>
                                <a:lnTo>
                                  <a:pt x="4305" y="0"/>
                                </a:lnTo>
                                <a:lnTo>
                                  <a:pt x="8610" y="43"/>
                                </a:lnTo>
                                <a:lnTo>
                                  <a:pt x="4305" y="86"/>
                                </a:lnTo>
                                <a:lnTo>
                                  <a:pt x="0" y="4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D5E76A" id="Group 8" o:spid="_x0000_s1026" style="position:absolute;margin-left:90.4pt;margin-top:722.65pt;width:431.25pt;height:5.05pt;z-index:-16400;mso-position-horizontal-relative:page;mso-position-vertical-relative:page" coordorigin="1808,14453" coordsize="862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">
              <v:group id="Group 11" o:spid="_x0000_s1027" style="position:absolute;left:1815;top:14461;width:8610;height:86" coordorigin="1815,14461" coordsize="8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2" o:spid="_x0000_s1028" style="position:absolute;left:1815;top:14461;width:8610;height:86;visibility:visible;mso-wrap-style:square;v-text-anchor:top" coordsize="8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" path="m4305,l,43,4305,86,8610,43,4305,xe" fillcolor="black" stroked="f">
                  <v:path arrowok="t" o:connecttype="custom" o:connectlocs="4305,14461;0,14504;4305,14547;8610,14504;4305,14461" o:connectangles="0,0,0,0,0"/>
                </v:shape>
              </v:group>
              <v:group id="Group 9" o:spid="_x0000_s1029" style="position:absolute;left:1815;top:14461;width:8610;height:86" coordorigin="1815,14461" coordsize="8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0" o:spid="_x0000_s1030" style="position:absolute;left:1815;top:14461;width:8610;height:86;visibility:visible;mso-wrap-style:square;v-text-anchor:top" coordsize="8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" path="m,43l4305,,8610,43,4305,86,,43xe" filled="f">
                  <v:path arrowok="t" o:connecttype="custom" o:connectlocs="0,14504;4305,14461;8610,14504;4305,14547;0,14504" o:connectangles="0,0,0,0,0"/>
                </v:shape>
              </v:group>
              <w10:wrap anchorx="page" anchory="page"/>
            </v:group>
          </w:pict>
        </mc:Fallback>
      </mc:AlternateContent>
    </w:r>
    <w:r>
      <w:rPr>
        <w:noProof/>
      </w:rPr>
      <mc:AlternateContent>
        <mc:Choice Requires="wps">
          <w:drawing>
            <wp:anchor distT="0" distB="0" distL="114300" distR="114300" simplePos="0" relativeHeight="503301104" behindDoc="1" locked="0" layoutInCell="1" allowOverlap="1" wp14:anchorId="6F6C47CA" wp14:editId="280B1143">
              <wp:simplePos x="0" y="0"/>
              <wp:positionH relativeFrom="page">
                <wp:posOffset>3783965</wp:posOffset>
              </wp:positionH>
              <wp:positionV relativeFrom="page">
                <wp:posOffset>9255760</wp:posOffset>
              </wp:positionV>
              <wp:extent cx="206375" cy="177800"/>
              <wp:effectExtent l="2540" t="0" r="635"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09BF6" w14:textId="36B41A05" w:rsidR="00160229" w:rsidRDefault="00160229" w:rsidP="00C33F16">
                          <w:pPr>
                            <w:pStyle w:val="BodyText"/>
                            <w:spacing w:line="267" w:lineRule="exact"/>
                            <w:ind w:left="40"/>
                            <w:jc w:val="center"/>
                            <w:rPr>
                              <w:rFonts w:ascii="Calisto MT" w:eastAsia="Calisto MT" w:hAnsi="Calisto MT" w:cs="Calisto MT"/>
                            </w:rPr>
                          </w:pPr>
                          <w:r>
                            <w:fldChar w:fldCharType="begin"/>
                          </w:r>
                          <w:r>
                            <w:rPr>
                              <w:rFonts w:ascii="Calisto MT"/>
                            </w:rPr>
                            <w:instrText xml:space="preserve"> PAGE </w:instrText>
                          </w:r>
                          <w:r>
                            <w:fldChar w:fldCharType="separate"/>
                          </w:r>
                          <w:r w:rsidR="00C1131A">
                            <w:rPr>
                              <w:rFonts w:ascii="Calisto MT"/>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C47CA" id="_x0000_t202" coordsize="21600,21600" o:spt="202" path="m,l,21600r21600,l21600,xe">
              <v:stroke joinstyle="miter"/>
              <v:path gradientshapeok="t" o:connecttype="rect"/>
            </v:shapetype>
            <v:shape id="_x0000_s1030" type="#_x0000_t202" style="position:absolute;margin-left:297.95pt;margin-top:728.8pt;width:16.25pt;height:14pt;z-index:-1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" filled="f" stroked="f">
              <v:textbox inset="0,0,0,0">
                <w:txbxContent>
                  <w:p w14:paraId="01709BF6" w14:textId="36B41A05" w:rsidR="00160229" w:rsidRDefault="00160229" w:rsidP="00C33F16">
                    <w:pPr>
                      <w:pStyle w:val="BodyText"/>
                      <w:spacing w:line="267" w:lineRule="exact"/>
                      <w:ind w:left="40"/>
                      <w:jc w:val="center"/>
                      <w:rPr>
                        <w:rFonts w:ascii="Calisto MT" w:eastAsia="Calisto MT" w:hAnsi="Calisto MT" w:cs="Calisto MT"/>
                      </w:rPr>
                    </w:pPr>
                    <w:r>
                      <w:fldChar w:fldCharType="begin"/>
                    </w:r>
                    <w:r>
                      <w:rPr>
                        <w:rFonts w:ascii="Calisto MT"/>
                      </w:rPr>
                      <w:instrText xml:space="preserve"> PAGE </w:instrText>
                    </w:r>
                    <w:r>
                      <w:fldChar w:fldCharType="separate"/>
                    </w:r>
                    <w:r w:rsidR="00C1131A">
                      <w:rPr>
                        <w:rFonts w:ascii="Calisto MT"/>
                        <w:noProof/>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6F19C" w14:textId="77777777" w:rsidR="007470FC" w:rsidRDefault="007470FC">
      <w:r>
        <w:separator/>
      </w:r>
    </w:p>
  </w:footnote>
  <w:footnote w:type="continuationSeparator" w:id="0">
    <w:p w14:paraId="6ABEAEBE" w14:textId="77777777" w:rsidR="007470FC" w:rsidRDefault="00747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04589A"/>
    <w:multiLevelType w:val="hybridMultilevel"/>
    <w:tmpl w:val="A3441242"/>
    <w:lvl w:ilvl="0" w:tplc="DDF0D62E">
      <w:start w:val="3"/>
      <w:numFmt w:val="upperLetter"/>
      <w:lvlText w:val="%1."/>
      <w:lvlJc w:val="left"/>
      <w:pPr>
        <w:ind w:left="100" w:hanging="281"/>
      </w:pPr>
      <w:rPr>
        <w:rFonts w:ascii="Times New Roman" w:eastAsia="Times New Roman" w:hAnsi="Times New Roman" w:hint="default"/>
        <w:i/>
        <w:sz w:val="24"/>
        <w:szCs w:val="24"/>
      </w:rPr>
    </w:lvl>
    <w:lvl w:ilvl="1" w:tplc="4AB0A2F8">
      <w:start w:val="1"/>
      <w:numFmt w:val="bullet"/>
      <w:lvlText w:val="●"/>
      <w:lvlJc w:val="left"/>
      <w:pPr>
        <w:ind w:left="1540" w:hanging="466"/>
      </w:pPr>
      <w:rPr>
        <w:rFonts w:ascii="Times New Roman" w:eastAsia="Times New Roman" w:hAnsi="Times New Roman" w:hint="default"/>
        <w:sz w:val="22"/>
        <w:szCs w:val="22"/>
      </w:rPr>
    </w:lvl>
    <w:lvl w:ilvl="2" w:tplc="89F2B022">
      <w:start w:val="1"/>
      <w:numFmt w:val="bullet"/>
      <w:lvlText w:val="•"/>
      <w:lvlJc w:val="left"/>
      <w:pPr>
        <w:ind w:left="2593" w:hanging="466"/>
      </w:pPr>
      <w:rPr>
        <w:rFonts w:hint="default"/>
      </w:rPr>
    </w:lvl>
    <w:lvl w:ilvl="3" w:tplc="76AE939C">
      <w:start w:val="1"/>
      <w:numFmt w:val="bullet"/>
      <w:lvlText w:val="•"/>
      <w:lvlJc w:val="left"/>
      <w:pPr>
        <w:ind w:left="3646" w:hanging="466"/>
      </w:pPr>
      <w:rPr>
        <w:rFonts w:hint="default"/>
      </w:rPr>
    </w:lvl>
    <w:lvl w:ilvl="4" w:tplc="75B4E3B8">
      <w:start w:val="1"/>
      <w:numFmt w:val="bullet"/>
      <w:lvlText w:val="•"/>
      <w:lvlJc w:val="left"/>
      <w:pPr>
        <w:ind w:left="4700" w:hanging="466"/>
      </w:pPr>
      <w:rPr>
        <w:rFonts w:hint="default"/>
      </w:rPr>
    </w:lvl>
    <w:lvl w:ilvl="5" w:tplc="CC6E35BA">
      <w:start w:val="1"/>
      <w:numFmt w:val="bullet"/>
      <w:lvlText w:val="•"/>
      <w:lvlJc w:val="left"/>
      <w:pPr>
        <w:ind w:left="5753" w:hanging="466"/>
      </w:pPr>
      <w:rPr>
        <w:rFonts w:hint="default"/>
      </w:rPr>
    </w:lvl>
    <w:lvl w:ilvl="6" w:tplc="6E4E1D98">
      <w:start w:val="1"/>
      <w:numFmt w:val="bullet"/>
      <w:lvlText w:val="•"/>
      <w:lvlJc w:val="left"/>
      <w:pPr>
        <w:ind w:left="6806" w:hanging="466"/>
      </w:pPr>
      <w:rPr>
        <w:rFonts w:hint="default"/>
      </w:rPr>
    </w:lvl>
    <w:lvl w:ilvl="7" w:tplc="B720ED08">
      <w:start w:val="1"/>
      <w:numFmt w:val="bullet"/>
      <w:lvlText w:val="•"/>
      <w:lvlJc w:val="left"/>
      <w:pPr>
        <w:ind w:left="7860" w:hanging="466"/>
      </w:pPr>
      <w:rPr>
        <w:rFonts w:hint="default"/>
      </w:rPr>
    </w:lvl>
    <w:lvl w:ilvl="8" w:tplc="DBAA84EC">
      <w:start w:val="1"/>
      <w:numFmt w:val="bullet"/>
      <w:lvlText w:val="•"/>
      <w:lvlJc w:val="left"/>
      <w:pPr>
        <w:ind w:left="8913" w:hanging="466"/>
      </w:pPr>
      <w:rPr>
        <w:rFonts w:hint="default"/>
      </w:rPr>
    </w:lvl>
  </w:abstractNum>
  <w:abstractNum w:abstractNumId="1" w15:restartNumberingAfterBreak="0">
    <w:nsid w:val="43073805"/>
    <w:multiLevelType w:val="multilevel"/>
    <w:tmpl w:val="05140E60"/>
    <w:lvl w:ilvl="0">
      <w:start w:val="13"/>
      <w:numFmt w:val="upperLetter"/>
      <w:lvlText w:val="%1"/>
      <w:lvlJc w:val="left"/>
      <w:pPr>
        <w:ind w:left="104" w:hanging="567"/>
      </w:pPr>
      <w:rPr>
        <w:rFonts w:hint="default"/>
      </w:rPr>
    </w:lvl>
    <w:lvl w:ilvl="1">
      <w:start w:val="1"/>
      <w:numFmt w:val="upperLetter"/>
      <w:lvlText w:val="%1.%2."/>
      <w:lvlJc w:val="left"/>
      <w:pPr>
        <w:ind w:left="104" w:hanging="567"/>
      </w:pPr>
      <w:rPr>
        <w:rFonts w:ascii="Times New Roman" w:eastAsia="Times New Roman" w:hAnsi="Times New Roman" w:hint="default"/>
        <w:sz w:val="24"/>
        <w:szCs w:val="24"/>
      </w:rPr>
    </w:lvl>
    <w:lvl w:ilvl="2">
      <w:start w:val="1"/>
      <w:numFmt w:val="bullet"/>
      <w:lvlText w:val=""/>
      <w:lvlJc w:val="left"/>
      <w:pPr>
        <w:ind w:left="1544" w:hanging="360"/>
      </w:pPr>
      <w:rPr>
        <w:rFonts w:ascii="Wingdings" w:eastAsia="Wingdings" w:hAnsi="Wingdings" w:hint="default"/>
        <w:sz w:val="22"/>
        <w:szCs w:val="22"/>
      </w:rPr>
    </w:lvl>
    <w:lvl w:ilvl="3">
      <w:start w:val="1"/>
      <w:numFmt w:val="bullet"/>
      <w:lvlText w:val="•"/>
      <w:lvlJc w:val="left"/>
      <w:pPr>
        <w:ind w:left="2312" w:hanging="360"/>
      </w:pPr>
      <w:rPr>
        <w:rFonts w:hint="default"/>
      </w:rPr>
    </w:lvl>
    <w:lvl w:ilvl="4">
      <w:start w:val="1"/>
      <w:numFmt w:val="bullet"/>
      <w:lvlText w:val="•"/>
      <w:lvlJc w:val="left"/>
      <w:pPr>
        <w:ind w:left="2696" w:hanging="360"/>
      </w:pPr>
      <w:rPr>
        <w:rFonts w:hint="default"/>
      </w:rPr>
    </w:lvl>
    <w:lvl w:ilvl="5">
      <w:start w:val="1"/>
      <w:numFmt w:val="bullet"/>
      <w:lvlText w:val="•"/>
      <w:lvlJc w:val="left"/>
      <w:pPr>
        <w:ind w:left="3081" w:hanging="360"/>
      </w:pPr>
      <w:rPr>
        <w:rFonts w:hint="default"/>
      </w:rPr>
    </w:lvl>
    <w:lvl w:ilvl="6">
      <w:start w:val="1"/>
      <w:numFmt w:val="bullet"/>
      <w:lvlText w:val="•"/>
      <w:lvlJc w:val="left"/>
      <w:pPr>
        <w:ind w:left="3465" w:hanging="360"/>
      </w:pPr>
      <w:rPr>
        <w:rFonts w:hint="default"/>
      </w:rPr>
    </w:lvl>
    <w:lvl w:ilvl="7">
      <w:start w:val="1"/>
      <w:numFmt w:val="bullet"/>
      <w:lvlText w:val="•"/>
      <w:lvlJc w:val="left"/>
      <w:pPr>
        <w:ind w:left="3849" w:hanging="360"/>
      </w:pPr>
      <w:rPr>
        <w:rFonts w:hint="default"/>
      </w:rPr>
    </w:lvl>
    <w:lvl w:ilvl="8">
      <w:start w:val="1"/>
      <w:numFmt w:val="bullet"/>
      <w:lvlText w:val="•"/>
      <w:lvlJc w:val="left"/>
      <w:pPr>
        <w:ind w:left="4233" w:hanging="360"/>
      </w:pPr>
      <w:rPr>
        <w:rFonts w:hint="default"/>
      </w:rPr>
    </w:lvl>
  </w:abstractNum>
  <w:abstractNum w:abstractNumId="2" w15:restartNumberingAfterBreak="0">
    <w:nsid w:val="55D233BE"/>
    <w:multiLevelType w:val="hybridMultilevel"/>
    <w:tmpl w:val="70C47842"/>
    <w:lvl w:ilvl="0" w:tplc="FADA3C2E">
      <w:start w:val="1"/>
      <w:numFmt w:val="decimal"/>
      <w:lvlText w:val="%1)"/>
      <w:lvlJc w:val="left"/>
      <w:pPr>
        <w:ind w:left="1060" w:hanging="240"/>
      </w:pPr>
      <w:rPr>
        <w:rFonts w:ascii="Times New Roman" w:eastAsia="Times New Roman" w:hAnsi="Times New Roman" w:hint="default"/>
        <w:sz w:val="22"/>
        <w:szCs w:val="22"/>
      </w:rPr>
    </w:lvl>
    <w:lvl w:ilvl="1" w:tplc="FAECD8A8">
      <w:start w:val="1"/>
      <w:numFmt w:val="bullet"/>
      <w:lvlText w:val="•"/>
      <w:lvlJc w:val="left"/>
      <w:pPr>
        <w:ind w:left="2056" w:hanging="240"/>
      </w:pPr>
      <w:rPr>
        <w:rFonts w:hint="default"/>
      </w:rPr>
    </w:lvl>
    <w:lvl w:ilvl="2" w:tplc="403CC172">
      <w:start w:val="1"/>
      <w:numFmt w:val="bullet"/>
      <w:lvlText w:val="•"/>
      <w:lvlJc w:val="left"/>
      <w:pPr>
        <w:ind w:left="3052" w:hanging="240"/>
      </w:pPr>
      <w:rPr>
        <w:rFonts w:hint="default"/>
      </w:rPr>
    </w:lvl>
    <w:lvl w:ilvl="3" w:tplc="C96CC6A6">
      <w:start w:val="1"/>
      <w:numFmt w:val="bullet"/>
      <w:lvlText w:val="•"/>
      <w:lvlJc w:val="left"/>
      <w:pPr>
        <w:ind w:left="4048" w:hanging="240"/>
      </w:pPr>
      <w:rPr>
        <w:rFonts w:hint="default"/>
      </w:rPr>
    </w:lvl>
    <w:lvl w:ilvl="4" w:tplc="4AA032A4">
      <w:start w:val="1"/>
      <w:numFmt w:val="bullet"/>
      <w:lvlText w:val="•"/>
      <w:lvlJc w:val="left"/>
      <w:pPr>
        <w:ind w:left="5044" w:hanging="240"/>
      </w:pPr>
      <w:rPr>
        <w:rFonts w:hint="default"/>
      </w:rPr>
    </w:lvl>
    <w:lvl w:ilvl="5" w:tplc="415E4620">
      <w:start w:val="1"/>
      <w:numFmt w:val="bullet"/>
      <w:lvlText w:val="•"/>
      <w:lvlJc w:val="left"/>
      <w:pPr>
        <w:ind w:left="6040" w:hanging="240"/>
      </w:pPr>
      <w:rPr>
        <w:rFonts w:hint="default"/>
      </w:rPr>
    </w:lvl>
    <w:lvl w:ilvl="6" w:tplc="8AAA01C6">
      <w:start w:val="1"/>
      <w:numFmt w:val="bullet"/>
      <w:lvlText w:val="•"/>
      <w:lvlJc w:val="left"/>
      <w:pPr>
        <w:ind w:left="7036" w:hanging="240"/>
      </w:pPr>
      <w:rPr>
        <w:rFonts w:hint="default"/>
      </w:rPr>
    </w:lvl>
    <w:lvl w:ilvl="7" w:tplc="4CB2BA4E">
      <w:start w:val="1"/>
      <w:numFmt w:val="bullet"/>
      <w:lvlText w:val="•"/>
      <w:lvlJc w:val="left"/>
      <w:pPr>
        <w:ind w:left="8032" w:hanging="240"/>
      </w:pPr>
      <w:rPr>
        <w:rFonts w:hint="default"/>
      </w:rPr>
    </w:lvl>
    <w:lvl w:ilvl="8" w:tplc="CF5230EE">
      <w:start w:val="1"/>
      <w:numFmt w:val="bullet"/>
      <w:lvlText w:val="•"/>
      <w:lvlJc w:val="left"/>
      <w:pPr>
        <w:ind w:left="9028" w:hanging="240"/>
      </w:pPr>
      <w:rPr>
        <w:rFonts w:hint="default"/>
      </w:rPr>
    </w:lvl>
  </w:abstractNum>
  <w:abstractNum w:abstractNumId="3" w15:restartNumberingAfterBreak="0">
    <w:nsid w:val="5C7820A9"/>
    <w:multiLevelType w:val="hybridMultilevel"/>
    <w:tmpl w:val="608AF77A"/>
    <w:lvl w:ilvl="0" w:tplc="9E6C37B2">
      <w:start w:val="1"/>
      <w:numFmt w:val="bullet"/>
      <w:lvlText w:val=""/>
      <w:lvlJc w:val="left"/>
      <w:pPr>
        <w:ind w:left="820" w:hanging="360"/>
      </w:pPr>
      <w:rPr>
        <w:rFonts w:ascii="Symbol" w:eastAsia="Symbol" w:hAnsi="Symbol" w:hint="default"/>
        <w:sz w:val="24"/>
        <w:szCs w:val="24"/>
      </w:rPr>
    </w:lvl>
    <w:lvl w:ilvl="1" w:tplc="04BE575E">
      <w:start w:val="1"/>
      <w:numFmt w:val="bullet"/>
      <w:lvlText w:val="•"/>
      <w:lvlJc w:val="left"/>
      <w:pPr>
        <w:ind w:left="1696" w:hanging="360"/>
      </w:pPr>
      <w:rPr>
        <w:rFonts w:hint="default"/>
      </w:rPr>
    </w:lvl>
    <w:lvl w:ilvl="2" w:tplc="13224094">
      <w:start w:val="1"/>
      <w:numFmt w:val="bullet"/>
      <w:lvlText w:val="•"/>
      <w:lvlJc w:val="left"/>
      <w:pPr>
        <w:ind w:left="2572" w:hanging="360"/>
      </w:pPr>
      <w:rPr>
        <w:rFonts w:hint="default"/>
      </w:rPr>
    </w:lvl>
    <w:lvl w:ilvl="3" w:tplc="C372A5B4">
      <w:start w:val="1"/>
      <w:numFmt w:val="bullet"/>
      <w:lvlText w:val="•"/>
      <w:lvlJc w:val="left"/>
      <w:pPr>
        <w:ind w:left="3448" w:hanging="360"/>
      </w:pPr>
      <w:rPr>
        <w:rFonts w:hint="default"/>
      </w:rPr>
    </w:lvl>
    <w:lvl w:ilvl="4" w:tplc="68804F7A">
      <w:start w:val="1"/>
      <w:numFmt w:val="bullet"/>
      <w:lvlText w:val="•"/>
      <w:lvlJc w:val="left"/>
      <w:pPr>
        <w:ind w:left="4324" w:hanging="360"/>
      </w:pPr>
      <w:rPr>
        <w:rFonts w:hint="default"/>
      </w:rPr>
    </w:lvl>
    <w:lvl w:ilvl="5" w:tplc="710E7FBA">
      <w:start w:val="1"/>
      <w:numFmt w:val="bullet"/>
      <w:lvlText w:val="•"/>
      <w:lvlJc w:val="left"/>
      <w:pPr>
        <w:ind w:left="5200" w:hanging="360"/>
      </w:pPr>
      <w:rPr>
        <w:rFonts w:hint="default"/>
      </w:rPr>
    </w:lvl>
    <w:lvl w:ilvl="6" w:tplc="7876A356">
      <w:start w:val="1"/>
      <w:numFmt w:val="bullet"/>
      <w:lvlText w:val="•"/>
      <w:lvlJc w:val="left"/>
      <w:pPr>
        <w:ind w:left="6076" w:hanging="360"/>
      </w:pPr>
      <w:rPr>
        <w:rFonts w:hint="default"/>
      </w:rPr>
    </w:lvl>
    <w:lvl w:ilvl="7" w:tplc="9CE6B214">
      <w:start w:val="1"/>
      <w:numFmt w:val="bullet"/>
      <w:lvlText w:val="•"/>
      <w:lvlJc w:val="left"/>
      <w:pPr>
        <w:ind w:left="6952" w:hanging="360"/>
      </w:pPr>
      <w:rPr>
        <w:rFonts w:hint="default"/>
      </w:rPr>
    </w:lvl>
    <w:lvl w:ilvl="8" w:tplc="4698AC94">
      <w:start w:val="1"/>
      <w:numFmt w:val="bullet"/>
      <w:lvlText w:val="•"/>
      <w:lvlJc w:val="left"/>
      <w:pPr>
        <w:ind w:left="7828" w:hanging="360"/>
      </w:pPr>
      <w:rPr>
        <w:rFonts w:hint="default"/>
      </w:rPr>
    </w:lvl>
  </w:abstractNum>
  <w:abstractNum w:abstractNumId="4" w15:restartNumberingAfterBreak="0">
    <w:nsid w:val="6D047873"/>
    <w:multiLevelType w:val="hybridMultilevel"/>
    <w:tmpl w:val="40CEAE4C"/>
    <w:lvl w:ilvl="0" w:tplc="4280B2B0">
      <w:start w:val="1"/>
      <w:numFmt w:val="bullet"/>
      <w:lvlText w:val=""/>
      <w:lvlJc w:val="left"/>
      <w:pPr>
        <w:ind w:left="335" w:hanging="360"/>
      </w:pPr>
      <w:rPr>
        <w:rFonts w:ascii="Wingdings" w:eastAsia="Wingdings" w:hAnsi="Wingdings" w:hint="default"/>
        <w:sz w:val="22"/>
        <w:szCs w:val="22"/>
      </w:rPr>
    </w:lvl>
    <w:lvl w:ilvl="1" w:tplc="A38A7A20">
      <w:start w:val="1"/>
      <w:numFmt w:val="bullet"/>
      <w:lvlText w:val=""/>
      <w:lvlJc w:val="left"/>
      <w:pPr>
        <w:ind w:left="1544" w:hanging="360"/>
      </w:pPr>
      <w:rPr>
        <w:rFonts w:ascii="Wingdings" w:eastAsia="Wingdings" w:hAnsi="Wingdings" w:hint="default"/>
        <w:sz w:val="22"/>
        <w:szCs w:val="22"/>
      </w:rPr>
    </w:lvl>
    <w:lvl w:ilvl="2" w:tplc="7FFA2A50">
      <w:start w:val="1"/>
      <w:numFmt w:val="bullet"/>
      <w:lvlText w:val="•"/>
      <w:lvlJc w:val="left"/>
      <w:pPr>
        <w:ind w:left="2438" w:hanging="360"/>
      </w:pPr>
      <w:rPr>
        <w:rFonts w:hint="default"/>
      </w:rPr>
    </w:lvl>
    <w:lvl w:ilvl="3" w:tplc="A8541D32">
      <w:start w:val="1"/>
      <w:numFmt w:val="bullet"/>
      <w:lvlText w:val="•"/>
      <w:lvlJc w:val="left"/>
      <w:pPr>
        <w:ind w:left="3332" w:hanging="360"/>
      </w:pPr>
      <w:rPr>
        <w:rFonts w:hint="default"/>
      </w:rPr>
    </w:lvl>
    <w:lvl w:ilvl="4" w:tplc="553074E4">
      <w:start w:val="1"/>
      <w:numFmt w:val="bullet"/>
      <w:lvlText w:val="•"/>
      <w:lvlJc w:val="left"/>
      <w:pPr>
        <w:ind w:left="4226" w:hanging="360"/>
      </w:pPr>
      <w:rPr>
        <w:rFonts w:hint="default"/>
      </w:rPr>
    </w:lvl>
    <w:lvl w:ilvl="5" w:tplc="E43C8DA6">
      <w:start w:val="1"/>
      <w:numFmt w:val="bullet"/>
      <w:lvlText w:val="•"/>
      <w:lvlJc w:val="left"/>
      <w:pPr>
        <w:ind w:left="5120" w:hanging="360"/>
      </w:pPr>
      <w:rPr>
        <w:rFonts w:hint="default"/>
      </w:rPr>
    </w:lvl>
    <w:lvl w:ilvl="6" w:tplc="7A883E22">
      <w:start w:val="1"/>
      <w:numFmt w:val="bullet"/>
      <w:lvlText w:val="•"/>
      <w:lvlJc w:val="left"/>
      <w:pPr>
        <w:ind w:left="6014" w:hanging="360"/>
      </w:pPr>
      <w:rPr>
        <w:rFonts w:hint="default"/>
      </w:rPr>
    </w:lvl>
    <w:lvl w:ilvl="7" w:tplc="31A8891C">
      <w:start w:val="1"/>
      <w:numFmt w:val="bullet"/>
      <w:lvlText w:val="•"/>
      <w:lvlJc w:val="left"/>
      <w:pPr>
        <w:ind w:left="6909" w:hanging="360"/>
      </w:pPr>
      <w:rPr>
        <w:rFonts w:hint="default"/>
      </w:rPr>
    </w:lvl>
    <w:lvl w:ilvl="8" w:tplc="8C2C1C92">
      <w:start w:val="1"/>
      <w:numFmt w:val="bullet"/>
      <w:lvlText w:val="•"/>
      <w:lvlJc w:val="left"/>
      <w:pPr>
        <w:ind w:left="7803" w:hanging="360"/>
      </w:pPr>
      <w:rPr>
        <w:rFonts w:hint="default"/>
      </w:rPr>
    </w:lvl>
  </w:abstractNum>
  <w:abstractNum w:abstractNumId="5" w15:restartNumberingAfterBreak="0">
    <w:nsid w:val="79686C52"/>
    <w:multiLevelType w:val="multilevel"/>
    <w:tmpl w:val="ACCC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8A0771"/>
    <w:multiLevelType w:val="hybridMultilevel"/>
    <w:tmpl w:val="3954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1737790">
    <w:abstractNumId w:val="4"/>
  </w:num>
  <w:num w:numId="2" w16cid:durableId="1166553874">
    <w:abstractNumId w:val="1"/>
  </w:num>
  <w:num w:numId="3" w16cid:durableId="1505127238">
    <w:abstractNumId w:val="2"/>
  </w:num>
  <w:num w:numId="4" w16cid:durableId="559488651">
    <w:abstractNumId w:val="0"/>
  </w:num>
  <w:num w:numId="5" w16cid:durableId="1372724409">
    <w:abstractNumId w:val="3"/>
  </w:num>
  <w:num w:numId="6" w16cid:durableId="919021738">
    <w:abstractNumId w:val="5"/>
  </w:num>
  <w:num w:numId="7" w16cid:durableId="5731249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042"/>
    <w:rsid w:val="000074FF"/>
    <w:rsid w:val="0003171D"/>
    <w:rsid w:val="00054BFD"/>
    <w:rsid w:val="000814B6"/>
    <w:rsid w:val="0009009A"/>
    <w:rsid w:val="00093497"/>
    <w:rsid w:val="000D6D38"/>
    <w:rsid w:val="000F2068"/>
    <w:rsid w:val="00112769"/>
    <w:rsid w:val="00160229"/>
    <w:rsid w:val="00180705"/>
    <w:rsid w:val="002131F6"/>
    <w:rsid w:val="002203C6"/>
    <w:rsid w:val="00227E0A"/>
    <w:rsid w:val="00244D86"/>
    <w:rsid w:val="00246276"/>
    <w:rsid w:val="00247484"/>
    <w:rsid w:val="00266A99"/>
    <w:rsid w:val="00296711"/>
    <w:rsid w:val="002A14EB"/>
    <w:rsid w:val="002C405B"/>
    <w:rsid w:val="002C73D3"/>
    <w:rsid w:val="002D6218"/>
    <w:rsid w:val="003116FF"/>
    <w:rsid w:val="00326BEA"/>
    <w:rsid w:val="00335B0F"/>
    <w:rsid w:val="003962CE"/>
    <w:rsid w:val="003A5D21"/>
    <w:rsid w:val="003A7B9E"/>
    <w:rsid w:val="003F548D"/>
    <w:rsid w:val="0041696C"/>
    <w:rsid w:val="0045380E"/>
    <w:rsid w:val="00496738"/>
    <w:rsid w:val="004D72CB"/>
    <w:rsid w:val="004E0E1C"/>
    <w:rsid w:val="00514816"/>
    <w:rsid w:val="00532163"/>
    <w:rsid w:val="00590ACE"/>
    <w:rsid w:val="005F1F87"/>
    <w:rsid w:val="005F4F0B"/>
    <w:rsid w:val="005F7037"/>
    <w:rsid w:val="00616B74"/>
    <w:rsid w:val="00642473"/>
    <w:rsid w:val="00684480"/>
    <w:rsid w:val="00692951"/>
    <w:rsid w:val="006D374C"/>
    <w:rsid w:val="006E649F"/>
    <w:rsid w:val="007255B8"/>
    <w:rsid w:val="007470FC"/>
    <w:rsid w:val="007701FB"/>
    <w:rsid w:val="00777A7D"/>
    <w:rsid w:val="00784EF3"/>
    <w:rsid w:val="0079183F"/>
    <w:rsid w:val="00801A83"/>
    <w:rsid w:val="00801FA9"/>
    <w:rsid w:val="00803E8F"/>
    <w:rsid w:val="008127F7"/>
    <w:rsid w:val="00847BBA"/>
    <w:rsid w:val="00852DA4"/>
    <w:rsid w:val="008560B2"/>
    <w:rsid w:val="00896038"/>
    <w:rsid w:val="008A14C0"/>
    <w:rsid w:val="008B4FFB"/>
    <w:rsid w:val="009148CE"/>
    <w:rsid w:val="009163E9"/>
    <w:rsid w:val="009604E6"/>
    <w:rsid w:val="009873CC"/>
    <w:rsid w:val="0099321F"/>
    <w:rsid w:val="0099334A"/>
    <w:rsid w:val="00993398"/>
    <w:rsid w:val="00996E68"/>
    <w:rsid w:val="009A6668"/>
    <w:rsid w:val="009B18CB"/>
    <w:rsid w:val="009E2C35"/>
    <w:rsid w:val="009F33C5"/>
    <w:rsid w:val="009F7783"/>
    <w:rsid w:val="00A753D8"/>
    <w:rsid w:val="00A83604"/>
    <w:rsid w:val="00A853DD"/>
    <w:rsid w:val="00AB3813"/>
    <w:rsid w:val="00AB759A"/>
    <w:rsid w:val="00AC2927"/>
    <w:rsid w:val="00B12C9D"/>
    <w:rsid w:val="00B32BA7"/>
    <w:rsid w:val="00B67095"/>
    <w:rsid w:val="00B850E8"/>
    <w:rsid w:val="00B950DE"/>
    <w:rsid w:val="00BB46BB"/>
    <w:rsid w:val="00BD1D6B"/>
    <w:rsid w:val="00BD4B0B"/>
    <w:rsid w:val="00BE565F"/>
    <w:rsid w:val="00C1131A"/>
    <w:rsid w:val="00C33F16"/>
    <w:rsid w:val="00C60746"/>
    <w:rsid w:val="00C62BF9"/>
    <w:rsid w:val="00C73BB1"/>
    <w:rsid w:val="00D9333C"/>
    <w:rsid w:val="00DE6164"/>
    <w:rsid w:val="00E03B50"/>
    <w:rsid w:val="00EA157C"/>
    <w:rsid w:val="00ED383E"/>
    <w:rsid w:val="00ED7042"/>
    <w:rsid w:val="00F313CF"/>
    <w:rsid w:val="00F5719C"/>
    <w:rsid w:val="00F63287"/>
    <w:rsid w:val="00FA27F9"/>
    <w:rsid w:val="00FB7CD2"/>
    <w:rsid w:val="00FE534D"/>
    <w:rsid w:val="00FF3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727E4"/>
  <w15:docId w15:val="{93B97F6E-AD95-48E5-884F-FAC2C355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ind w:left="1418"/>
      <w:outlineLvl w:val="0"/>
    </w:pPr>
    <w:rPr>
      <w:rFonts w:ascii="Book Antiqua" w:eastAsia="Book Antiqua" w:hAnsi="Book Antiqua"/>
      <w:sz w:val="72"/>
      <w:szCs w:val="72"/>
    </w:rPr>
  </w:style>
  <w:style w:type="paragraph" w:styleId="Heading2">
    <w:name w:val="heading 2"/>
    <w:basedOn w:val="Normal"/>
    <w:uiPriority w:val="9"/>
    <w:unhideWhenUsed/>
    <w:qFormat/>
    <w:pPr>
      <w:ind w:left="104"/>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4"/>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5719C"/>
    <w:rPr>
      <w:color w:val="0000FF" w:themeColor="hyperlink"/>
      <w:u w:val="single"/>
    </w:rPr>
  </w:style>
  <w:style w:type="character" w:customStyle="1" w:styleId="UnresolvedMention1">
    <w:name w:val="Unresolved Mention1"/>
    <w:basedOn w:val="DefaultParagraphFont"/>
    <w:uiPriority w:val="99"/>
    <w:semiHidden/>
    <w:unhideWhenUsed/>
    <w:rsid w:val="00F5719C"/>
    <w:rPr>
      <w:color w:val="605E5C"/>
      <w:shd w:val="clear" w:color="auto" w:fill="E1DFDD"/>
    </w:rPr>
  </w:style>
  <w:style w:type="paragraph" w:styleId="NormalWeb">
    <w:name w:val="Normal (Web)"/>
    <w:basedOn w:val="Normal"/>
    <w:uiPriority w:val="99"/>
    <w:unhideWhenUsed/>
    <w:rsid w:val="007701FB"/>
    <w:pPr>
      <w:widowControl/>
      <w:spacing w:before="100" w:beforeAutospacing="1" w:after="100" w:afterAutospacing="1"/>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7701FB"/>
    <w:pPr>
      <w:widowControl/>
    </w:pPr>
    <w:rPr>
      <w:rFonts w:ascii="Calibri" w:hAnsi="Calibri"/>
      <w:szCs w:val="21"/>
    </w:rPr>
  </w:style>
  <w:style w:type="character" w:customStyle="1" w:styleId="PlainTextChar">
    <w:name w:val="Plain Text Char"/>
    <w:basedOn w:val="DefaultParagraphFont"/>
    <w:link w:val="PlainText"/>
    <w:uiPriority w:val="99"/>
    <w:semiHidden/>
    <w:rsid w:val="007701FB"/>
    <w:rPr>
      <w:rFonts w:ascii="Calibri" w:hAnsi="Calibri"/>
      <w:szCs w:val="21"/>
    </w:rPr>
  </w:style>
  <w:style w:type="paragraph" w:styleId="NoSpacing">
    <w:name w:val="No Spacing"/>
    <w:uiPriority w:val="1"/>
    <w:qFormat/>
    <w:rsid w:val="007701FB"/>
    <w:pPr>
      <w:widowControl/>
    </w:pPr>
  </w:style>
  <w:style w:type="paragraph" w:customStyle="1" w:styleId="paragraph">
    <w:name w:val="paragraph"/>
    <w:basedOn w:val="Normal"/>
    <w:uiPriority w:val="99"/>
    <w:rsid w:val="007701FB"/>
    <w:pPr>
      <w:widowControl/>
      <w:spacing w:before="100" w:beforeAutospacing="1" w:after="100" w:afterAutospacing="1"/>
    </w:pPr>
    <w:rPr>
      <w:rFonts w:ascii="Calibri" w:hAnsi="Calibri" w:cs="Calibri"/>
    </w:rPr>
  </w:style>
  <w:style w:type="paragraph" w:customStyle="1" w:styleId="xmsonormal">
    <w:name w:val="x_msonormal"/>
    <w:basedOn w:val="Normal"/>
    <w:rsid w:val="007701FB"/>
    <w:pPr>
      <w:widowControl/>
      <w:spacing w:before="100" w:beforeAutospacing="1" w:after="100" w:afterAutospacing="1"/>
    </w:pPr>
    <w:rPr>
      <w:rFonts w:ascii="Calibri" w:hAnsi="Calibri" w:cs="Calibri"/>
    </w:rPr>
  </w:style>
  <w:style w:type="character" w:customStyle="1" w:styleId="apple-converted-space">
    <w:name w:val="apple-converted-space"/>
    <w:basedOn w:val="DefaultParagraphFont"/>
    <w:rsid w:val="007701FB"/>
  </w:style>
  <w:style w:type="character" w:customStyle="1" w:styleId="normaltextrun">
    <w:name w:val="normaltextrun"/>
    <w:basedOn w:val="DefaultParagraphFont"/>
    <w:rsid w:val="007701FB"/>
  </w:style>
  <w:style w:type="character" w:customStyle="1" w:styleId="eop">
    <w:name w:val="eop"/>
    <w:basedOn w:val="DefaultParagraphFont"/>
    <w:rsid w:val="007701FB"/>
  </w:style>
  <w:style w:type="paragraph" w:styleId="CommentText">
    <w:name w:val="annotation text"/>
    <w:basedOn w:val="Normal"/>
    <w:link w:val="CommentTextChar"/>
    <w:uiPriority w:val="99"/>
    <w:semiHidden/>
    <w:unhideWhenUsed/>
    <w:rsid w:val="007701FB"/>
    <w:pPr>
      <w:widowControl/>
      <w:spacing w:after="160"/>
    </w:pPr>
    <w:rPr>
      <w:sz w:val="20"/>
      <w:szCs w:val="20"/>
    </w:rPr>
  </w:style>
  <w:style w:type="character" w:customStyle="1" w:styleId="CommentTextChar">
    <w:name w:val="Comment Text Char"/>
    <w:basedOn w:val="DefaultParagraphFont"/>
    <w:link w:val="CommentText"/>
    <w:uiPriority w:val="99"/>
    <w:semiHidden/>
    <w:rsid w:val="007701FB"/>
    <w:rPr>
      <w:sz w:val="20"/>
      <w:szCs w:val="20"/>
    </w:rPr>
  </w:style>
  <w:style w:type="character" w:styleId="CommentReference">
    <w:name w:val="annotation reference"/>
    <w:basedOn w:val="DefaultParagraphFont"/>
    <w:uiPriority w:val="99"/>
    <w:semiHidden/>
    <w:unhideWhenUsed/>
    <w:rsid w:val="007701FB"/>
    <w:rPr>
      <w:sz w:val="16"/>
      <w:szCs w:val="16"/>
    </w:rPr>
  </w:style>
  <w:style w:type="paragraph" w:styleId="BalloonText">
    <w:name w:val="Balloon Text"/>
    <w:basedOn w:val="Normal"/>
    <w:link w:val="BalloonTextChar"/>
    <w:uiPriority w:val="99"/>
    <w:semiHidden/>
    <w:unhideWhenUsed/>
    <w:rsid w:val="007701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1FB"/>
    <w:rPr>
      <w:rFonts w:ascii="Segoe UI" w:hAnsi="Segoe UI" w:cs="Segoe UI"/>
      <w:sz w:val="18"/>
      <w:szCs w:val="18"/>
    </w:rPr>
  </w:style>
  <w:style w:type="character" w:styleId="Strong">
    <w:name w:val="Strong"/>
    <w:basedOn w:val="DefaultParagraphFont"/>
    <w:uiPriority w:val="22"/>
    <w:qFormat/>
    <w:rsid w:val="00B950DE"/>
    <w:rPr>
      <w:b/>
      <w:bCs/>
    </w:rPr>
  </w:style>
  <w:style w:type="character" w:customStyle="1" w:styleId="day">
    <w:name w:val="day"/>
    <w:basedOn w:val="DefaultParagraphFont"/>
    <w:rsid w:val="00B950DE"/>
  </w:style>
  <w:style w:type="character" w:customStyle="1" w:styleId="month">
    <w:name w:val="month"/>
    <w:basedOn w:val="DefaultParagraphFont"/>
    <w:rsid w:val="00B950DE"/>
  </w:style>
  <w:style w:type="paragraph" w:styleId="Header">
    <w:name w:val="header"/>
    <w:basedOn w:val="Normal"/>
    <w:link w:val="HeaderChar"/>
    <w:uiPriority w:val="99"/>
    <w:unhideWhenUsed/>
    <w:rsid w:val="00BB46BB"/>
    <w:pPr>
      <w:tabs>
        <w:tab w:val="center" w:pos="4680"/>
        <w:tab w:val="right" w:pos="9360"/>
      </w:tabs>
    </w:pPr>
  </w:style>
  <w:style w:type="character" w:customStyle="1" w:styleId="HeaderChar">
    <w:name w:val="Header Char"/>
    <w:basedOn w:val="DefaultParagraphFont"/>
    <w:link w:val="Header"/>
    <w:uiPriority w:val="99"/>
    <w:rsid w:val="00BB46BB"/>
  </w:style>
  <w:style w:type="paragraph" w:styleId="Footer">
    <w:name w:val="footer"/>
    <w:basedOn w:val="Normal"/>
    <w:link w:val="FooterChar"/>
    <w:uiPriority w:val="99"/>
    <w:unhideWhenUsed/>
    <w:rsid w:val="00BB46BB"/>
    <w:pPr>
      <w:tabs>
        <w:tab w:val="center" w:pos="4680"/>
        <w:tab w:val="right" w:pos="9360"/>
      </w:tabs>
    </w:pPr>
  </w:style>
  <w:style w:type="character" w:customStyle="1" w:styleId="FooterChar">
    <w:name w:val="Footer Char"/>
    <w:basedOn w:val="DefaultParagraphFont"/>
    <w:link w:val="Footer"/>
    <w:uiPriority w:val="99"/>
    <w:rsid w:val="00BB46BB"/>
  </w:style>
  <w:style w:type="character" w:customStyle="1" w:styleId="Heading1Char">
    <w:name w:val="Heading 1 Char"/>
    <w:basedOn w:val="DefaultParagraphFont"/>
    <w:link w:val="Heading1"/>
    <w:uiPriority w:val="9"/>
    <w:rsid w:val="00777A7D"/>
    <w:rPr>
      <w:rFonts w:ascii="Book Antiqua" w:eastAsia="Book Antiqua" w:hAnsi="Book Antiqua"/>
      <w:sz w:val="72"/>
      <w:szCs w:val="72"/>
    </w:rPr>
  </w:style>
  <w:style w:type="character" w:customStyle="1" w:styleId="xnormaltextrun">
    <w:name w:val="x_normaltextrun"/>
    <w:basedOn w:val="DefaultParagraphFont"/>
    <w:rsid w:val="00F313CF"/>
  </w:style>
  <w:style w:type="character" w:customStyle="1" w:styleId="xeop">
    <w:name w:val="x_eop"/>
    <w:basedOn w:val="DefaultParagraphFont"/>
    <w:rsid w:val="00F313CF"/>
  </w:style>
  <w:style w:type="character" w:customStyle="1" w:styleId="xapple-converted-space">
    <w:name w:val="x_apple-converted-space"/>
    <w:basedOn w:val="DefaultParagraphFont"/>
    <w:rsid w:val="009E2C35"/>
  </w:style>
  <w:style w:type="character" w:customStyle="1" w:styleId="xmarkzzy1q3hoz">
    <w:name w:val="x_markzzy1q3hoz"/>
    <w:basedOn w:val="DefaultParagraphFont"/>
    <w:rsid w:val="0099334A"/>
  </w:style>
  <w:style w:type="character" w:customStyle="1" w:styleId="markv48ls6l6a">
    <w:name w:val="markv48ls6l6a"/>
    <w:basedOn w:val="DefaultParagraphFont"/>
    <w:rsid w:val="00180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93">
      <w:bodyDiv w:val="1"/>
      <w:marLeft w:val="0"/>
      <w:marRight w:val="0"/>
      <w:marTop w:val="0"/>
      <w:marBottom w:val="0"/>
      <w:divBdr>
        <w:top w:val="none" w:sz="0" w:space="0" w:color="auto"/>
        <w:left w:val="none" w:sz="0" w:space="0" w:color="auto"/>
        <w:bottom w:val="none" w:sz="0" w:space="0" w:color="auto"/>
        <w:right w:val="none" w:sz="0" w:space="0" w:color="auto"/>
      </w:divBdr>
    </w:div>
    <w:div w:id="85272825">
      <w:bodyDiv w:val="1"/>
      <w:marLeft w:val="0"/>
      <w:marRight w:val="0"/>
      <w:marTop w:val="0"/>
      <w:marBottom w:val="0"/>
      <w:divBdr>
        <w:top w:val="none" w:sz="0" w:space="0" w:color="auto"/>
        <w:left w:val="none" w:sz="0" w:space="0" w:color="auto"/>
        <w:bottom w:val="none" w:sz="0" w:space="0" w:color="auto"/>
        <w:right w:val="none" w:sz="0" w:space="0" w:color="auto"/>
      </w:divBdr>
    </w:div>
    <w:div w:id="151800506">
      <w:bodyDiv w:val="1"/>
      <w:marLeft w:val="0"/>
      <w:marRight w:val="0"/>
      <w:marTop w:val="0"/>
      <w:marBottom w:val="0"/>
      <w:divBdr>
        <w:top w:val="none" w:sz="0" w:space="0" w:color="auto"/>
        <w:left w:val="none" w:sz="0" w:space="0" w:color="auto"/>
        <w:bottom w:val="none" w:sz="0" w:space="0" w:color="auto"/>
        <w:right w:val="none" w:sz="0" w:space="0" w:color="auto"/>
      </w:divBdr>
    </w:div>
    <w:div w:id="158035703">
      <w:bodyDiv w:val="1"/>
      <w:marLeft w:val="0"/>
      <w:marRight w:val="0"/>
      <w:marTop w:val="0"/>
      <w:marBottom w:val="0"/>
      <w:divBdr>
        <w:top w:val="none" w:sz="0" w:space="0" w:color="auto"/>
        <w:left w:val="none" w:sz="0" w:space="0" w:color="auto"/>
        <w:bottom w:val="none" w:sz="0" w:space="0" w:color="auto"/>
        <w:right w:val="none" w:sz="0" w:space="0" w:color="auto"/>
      </w:divBdr>
    </w:div>
    <w:div w:id="160318771">
      <w:bodyDiv w:val="1"/>
      <w:marLeft w:val="0"/>
      <w:marRight w:val="0"/>
      <w:marTop w:val="0"/>
      <w:marBottom w:val="0"/>
      <w:divBdr>
        <w:top w:val="none" w:sz="0" w:space="0" w:color="auto"/>
        <w:left w:val="none" w:sz="0" w:space="0" w:color="auto"/>
        <w:bottom w:val="none" w:sz="0" w:space="0" w:color="auto"/>
        <w:right w:val="none" w:sz="0" w:space="0" w:color="auto"/>
      </w:divBdr>
    </w:div>
    <w:div w:id="285890643">
      <w:bodyDiv w:val="1"/>
      <w:marLeft w:val="0"/>
      <w:marRight w:val="0"/>
      <w:marTop w:val="0"/>
      <w:marBottom w:val="0"/>
      <w:divBdr>
        <w:top w:val="none" w:sz="0" w:space="0" w:color="auto"/>
        <w:left w:val="none" w:sz="0" w:space="0" w:color="auto"/>
        <w:bottom w:val="none" w:sz="0" w:space="0" w:color="auto"/>
        <w:right w:val="none" w:sz="0" w:space="0" w:color="auto"/>
      </w:divBdr>
    </w:div>
    <w:div w:id="378940241">
      <w:bodyDiv w:val="1"/>
      <w:marLeft w:val="0"/>
      <w:marRight w:val="0"/>
      <w:marTop w:val="0"/>
      <w:marBottom w:val="0"/>
      <w:divBdr>
        <w:top w:val="none" w:sz="0" w:space="0" w:color="auto"/>
        <w:left w:val="none" w:sz="0" w:space="0" w:color="auto"/>
        <w:bottom w:val="none" w:sz="0" w:space="0" w:color="auto"/>
        <w:right w:val="none" w:sz="0" w:space="0" w:color="auto"/>
      </w:divBdr>
    </w:div>
    <w:div w:id="461194042">
      <w:bodyDiv w:val="1"/>
      <w:marLeft w:val="0"/>
      <w:marRight w:val="0"/>
      <w:marTop w:val="0"/>
      <w:marBottom w:val="0"/>
      <w:divBdr>
        <w:top w:val="none" w:sz="0" w:space="0" w:color="auto"/>
        <w:left w:val="none" w:sz="0" w:space="0" w:color="auto"/>
        <w:bottom w:val="none" w:sz="0" w:space="0" w:color="auto"/>
        <w:right w:val="none" w:sz="0" w:space="0" w:color="auto"/>
      </w:divBdr>
    </w:div>
    <w:div w:id="482164727">
      <w:bodyDiv w:val="1"/>
      <w:marLeft w:val="0"/>
      <w:marRight w:val="0"/>
      <w:marTop w:val="0"/>
      <w:marBottom w:val="0"/>
      <w:divBdr>
        <w:top w:val="none" w:sz="0" w:space="0" w:color="auto"/>
        <w:left w:val="none" w:sz="0" w:space="0" w:color="auto"/>
        <w:bottom w:val="none" w:sz="0" w:space="0" w:color="auto"/>
        <w:right w:val="none" w:sz="0" w:space="0" w:color="auto"/>
      </w:divBdr>
    </w:div>
    <w:div w:id="531497661">
      <w:bodyDiv w:val="1"/>
      <w:marLeft w:val="0"/>
      <w:marRight w:val="0"/>
      <w:marTop w:val="0"/>
      <w:marBottom w:val="0"/>
      <w:divBdr>
        <w:top w:val="none" w:sz="0" w:space="0" w:color="auto"/>
        <w:left w:val="none" w:sz="0" w:space="0" w:color="auto"/>
        <w:bottom w:val="none" w:sz="0" w:space="0" w:color="auto"/>
        <w:right w:val="none" w:sz="0" w:space="0" w:color="auto"/>
      </w:divBdr>
    </w:div>
    <w:div w:id="691689759">
      <w:bodyDiv w:val="1"/>
      <w:marLeft w:val="0"/>
      <w:marRight w:val="0"/>
      <w:marTop w:val="0"/>
      <w:marBottom w:val="0"/>
      <w:divBdr>
        <w:top w:val="none" w:sz="0" w:space="0" w:color="auto"/>
        <w:left w:val="none" w:sz="0" w:space="0" w:color="auto"/>
        <w:bottom w:val="none" w:sz="0" w:space="0" w:color="auto"/>
        <w:right w:val="none" w:sz="0" w:space="0" w:color="auto"/>
      </w:divBdr>
    </w:div>
    <w:div w:id="695813599">
      <w:bodyDiv w:val="1"/>
      <w:marLeft w:val="0"/>
      <w:marRight w:val="0"/>
      <w:marTop w:val="0"/>
      <w:marBottom w:val="0"/>
      <w:divBdr>
        <w:top w:val="none" w:sz="0" w:space="0" w:color="auto"/>
        <w:left w:val="none" w:sz="0" w:space="0" w:color="auto"/>
        <w:bottom w:val="none" w:sz="0" w:space="0" w:color="auto"/>
        <w:right w:val="none" w:sz="0" w:space="0" w:color="auto"/>
      </w:divBdr>
    </w:div>
    <w:div w:id="756025176">
      <w:bodyDiv w:val="1"/>
      <w:marLeft w:val="0"/>
      <w:marRight w:val="0"/>
      <w:marTop w:val="0"/>
      <w:marBottom w:val="0"/>
      <w:divBdr>
        <w:top w:val="none" w:sz="0" w:space="0" w:color="auto"/>
        <w:left w:val="none" w:sz="0" w:space="0" w:color="auto"/>
        <w:bottom w:val="none" w:sz="0" w:space="0" w:color="auto"/>
        <w:right w:val="none" w:sz="0" w:space="0" w:color="auto"/>
      </w:divBdr>
    </w:div>
    <w:div w:id="786972823">
      <w:bodyDiv w:val="1"/>
      <w:marLeft w:val="0"/>
      <w:marRight w:val="0"/>
      <w:marTop w:val="0"/>
      <w:marBottom w:val="0"/>
      <w:divBdr>
        <w:top w:val="none" w:sz="0" w:space="0" w:color="auto"/>
        <w:left w:val="none" w:sz="0" w:space="0" w:color="auto"/>
        <w:bottom w:val="none" w:sz="0" w:space="0" w:color="auto"/>
        <w:right w:val="none" w:sz="0" w:space="0" w:color="auto"/>
      </w:divBdr>
    </w:div>
    <w:div w:id="830173100">
      <w:bodyDiv w:val="1"/>
      <w:marLeft w:val="0"/>
      <w:marRight w:val="0"/>
      <w:marTop w:val="0"/>
      <w:marBottom w:val="0"/>
      <w:divBdr>
        <w:top w:val="none" w:sz="0" w:space="0" w:color="auto"/>
        <w:left w:val="none" w:sz="0" w:space="0" w:color="auto"/>
        <w:bottom w:val="none" w:sz="0" w:space="0" w:color="auto"/>
        <w:right w:val="none" w:sz="0" w:space="0" w:color="auto"/>
      </w:divBdr>
    </w:div>
    <w:div w:id="857353153">
      <w:bodyDiv w:val="1"/>
      <w:marLeft w:val="0"/>
      <w:marRight w:val="0"/>
      <w:marTop w:val="0"/>
      <w:marBottom w:val="0"/>
      <w:divBdr>
        <w:top w:val="none" w:sz="0" w:space="0" w:color="auto"/>
        <w:left w:val="none" w:sz="0" w:space="0" w:color="auto"/>
        <w:bottom w:val="none" w:sz="0" w:space="0" w:color="auto"/>
        <w:right w:val="none" w:sz="0" w:space="0" w:color="auto"/>
      </w:divBdr>
    </w:div>
    <w:div w:id="869875676">
      <w:bodyDiv w:val="1"/>
      <w:marLeft w:val="0"/>
      <w:marRight w:val="0"/>
      <w:marTop w:val="0"/>
      <w:marBottom w:val="0"/>
      <w:divBdr>
        <w:top w:val="none" w:sz="0" w:space="0" w:color="auto"/>
        <w:left w:val="none" w:sz="0" w:space="0" w:color="auto"/>
        <w:bottom w:val="none" w:sz="0" w:space="0" w:color="auto"/>
        <w:right w:val="none" w:sz="0" w:space="0" w:color="auto"/>
      </w:divBdr>
    </w:div>
    <w:div w:id="939875094">
      <w:bodyDiv w:val="1"/>
      <w:marLeft w:val="0"/>
      <w:marRight w:val="0"/>
      <w:marTop w:val="0"/>
      <w:marBottom w:val="0"/>
      <w:divBdr>
        <w:top w:val="none" w:sz="0" w:space="0" w:color="auto"/>
        <w:left w:val="none" w:sz="0" w:space="0" w:color="auto"/>
        <w:bottom w:val="none" w:sz="0" w:space="0" w:color="auto"/>
        <w:right w:val="none" w:sz="0" w:space="0" w:color="auto"/>
      </w:divBdr>
    </w:div>
    <w:div w:id="975136765">
      <w:bodyDiv w:val="1"/>
      <w:marLeft w:val="0"/>
      <w:marRight w:val="0"/>
      <w:marTop w:val="0"/>
      <w:marBottom w:val="0"/>
      <w:divBdr>
        <w:top w:val="none" w:sz="0" w:space="0" w:color="auto"/>
        <w:left w:val="none" w:sz="0" w:space="0" w:color="auto"/>
        <w:bottom w:val="none" w:sz="0" w:space="0" w:color="auto"/>
        <w:right w:val="none" w:sz="0" w:space="0" w:color="auto"/>
      </w:divBdr>
    </w:div>
    <w:div w:id="993414244">
      <w:bodyDiv w:val="1"/>
      <w:marLeft w:val="0"/>
      <w:marRight w:val="0"/>
      <w:marTop w:val="0"/>
      <w:marBottom w:val="0"/>
      <w:divBdr>
        <w:top w:val="none" w:sz="0" w:space="0" w:color="auto"/>
        <w:left w:val="none" w:sz="0" w:space="0" w:color="auto"/>
        <w:bottom w:val="none" w:sz="0" w:space="0" w:color="auto"/>
        <w:right w:val="none" w:sz="0" w:space="0" w:color="auto"/>
      </w:divBdr>
    </w:div>
    <w:div w:id="1029840039">
      <w:bodyDiv w:val="1"/>
      <w:marLeft w:val="0"/>
      <w:marRight w:val="0"/>
      <w:marTop w:val="0"/>
      <w:marBottom w:val="0"/>
      <w:divBdr>
        <w:top w:val="none" w:sz="0" w:space="0" w:color="auto"/>
        <w:left w:val="none" w:sz="0" w:space="0" w:color="auto"/>
        <w:bottom w:val="none" w:sz="0" w:space="0" w:color="auto"/>
        <w:right w:val="none" w:sz="0" w:space="0" w:color="auto"/>
      </w:divBdr>
    </w:div>
    <w:div w:id="1093359556">
      <w:bodyDiv w:val="1"/>
      <w:marLeft w:val="0"/>
      <w:marRight w:val="0"/>
      <w:marTop w:val="0"/>
      <w:marBottom w:val="0"/>
      <w:divBdr>
        <w:top w:val="none" w:sz="0" w:space="0" w:color="auto"/>
        <w:left w:val="none" w:sz="0" w:space="0" w:color="auto"/>
        <w:bottom w:val="none" w:sz="0" w:space="0" w:color="auto"/>
        <w:right w:val="none" w:sz="0" w:space="0" w:color="auto"/>
      </w:divBdr>
    </w:div>
    <w:div w:id="1159925552">
      <w:bodyDiv w:val="1"/>
      <w:marLeft w:val="0"/>
      <w:marRight w:val="0"/>
      <w:marTop w:val="0"/>
      <w:marBottom w:val="0"/>
      <w:divBdr>
        <w:top w:val="none" w:sz="0" w:space="0" w:color="auto"/>
        <w:left w:val="none" w:sz="0" w:space="0" w:color="auto"/>
        <w:bottom w:val="none" w:sz="0" w:space="0" w:color="auto"/>
        <w:right w:val="none" w:sz="0" w:space="0" w:color="auto"/>
      </w:divBdr>
    </w:div>
    <w:div w:id="1183711455">
      <w:bodyDiv w:val="1"/>
      <w:marLeft w:val="0"/>
      <w:marRight w:val="0"/>
      <w:marTop w:val="0"/>
      <w:marBottom w:val="0"/>
      <w:divBdr>
        <w:top w:val="none" w:sz="0" w:space="0" w:color="auto"/>
        <w:left w:val="none" w:sz="0" w:space="0" w:color="auto"/>
        <w:bottom w:val="none" w:sz="0" w:space="0" w:color="auto"/>
        <w:right w:val="none" w:sz="0" w:space="0" w:color="auto"/>
      </w:divBdr>
    </w:div>
    <w:div w:id="1308245910">
      <w:bodyDiv w:val="1"/>
      <w:marLeft w:val="0"/>
      <w:marRight w:val="0"/>
      <w:marTop w:val="0"/>
      <w:marBottom w:val="0"/>
      <w:divBdr>
        <w:top w:val="none" w:sz="0" w:space="0" w:color="auto"/>
        <w:left w:val="none" w:sz="0" w:space="0" w:color="auto"/>
        <w:bottom w:val="none" w:sz="0" w:space="0" w:color="auto"/>
        <w:right w:val="none" w:sz="0" w:space="0" w:color="auto"/>
      </w:divBdr>
    </w:div>
    <w:div w:id="1321691785">
      <w:bodyDiv w:val="1"/>
      <w:marLeft w:val="0"/>
      <w:marRight w:val="0"/>
      <w:marTop w:val="0"/>
      <w:marBottom w:val="0"/>
      <w:divBdr>
        <w:top w:val="none" w:sz="0" w:space="0" w:color="auto"/>
        <w:left w:val="none" w:sz="0" w:space="0" w:color="auto"/>
        <w:bottom w:val="none" w:sz="0" w:space="0" w:color="auto"/>
        <w:right w:val="none" w:sz="0" w:space="0" w:color="auto"/>
      </w:divBdr>
      <w:divsChild>
        <w:div w:id="1114516361">
          <w:marLeft w:val="0"/>
          <w:marRight w:val="0"/>
          <w:marTop w:val="0"/>
          <w:marBottom w:val="0"/>
          <w:divBdr>
            <w:top w:val="none" w:sz="0" w:space="0" w:color="auto"/>
            <w:left w:val="none" w:sz="0" w:space="0" w:color="auto"/>
            <w:bottom w:val="none" w:sz="0" w:space="0" w:color="auto"/>
            <w:right w:val="none" w:sz="0" w:space="0" w:color="auto"/>
          </w:divBdr>
          <w:divsChild>
            <w:div w:id="1426219640">
              <w:marLeft w:val="563"/>
              <w:marRight w:val="563"/>
              <w:marTop w:val="0"/>
              <w:marBottom w:val="0"/>
              <w:divBdr>
                <w:top w:val="none" w:sz="0" w:space="0" w:color="auto"/>
                <w:left w:val="none" w:sz="0" w:space="0" w:color="auto"/>
                <w:bottom w:val="none" w:sz="0" w:space="0" w:color="auto"/>
                <w:right w:val="none" w:sz="0" w:space="0" w:color="auto"/>
              </w:divBdr>
              <w:divsChild>
                <w:div w:id="128669460">
                  <w:marLeft w:val="0"/>
                  <w:marRight w:val="0"/>
                  <w:marTop w:val="0"/>
                  <w:marBottom w:val="0"/>
                  <w:divBdr>
                    <w:top w:val="none" w:sz="0" w:space="0" w:color="auto"/>
                    <w:left w:val="none" w:sz="0" w:space="0" w:color="auto"/>
                    <w:bottom w:val="none" w:sz="0" w:space="0" w:color="auto"/>
                    <w:right w:val="none" w:sz="0" w:space="0" w:color="auto"/>
                  </w:divBdr>
                </w:div>
                <w:div w:id="1278024621">
                  <w:marLeft w:val="0"/>
                  <w:marRight w:val="0"/>
                  <w:marTop w:val="0"/>
                  <w:marBottom w:val="0"/>
                  <w:divBdr>
                    <w:top w:val="none" w:sz="0" w:space="0" w:color="auto"/>
                    <w:left w:val="none" w:sz="0" w:space="0" w:color="auto"/>
                    <w:bottom w:val="none" w:sz="0" w:space="0" w:color="auto"/>
                    <w:right w:val="none" w:sz="0" w:space="0" w:color="auto"/>
                  </w:divBdr>
                  <w:divsChild>
                    <w:div w:id="919749458">
                      <w:marLeft w:val="0"/>
                      <w:marRight w:val="300"/>
                      <w:marTop w:val="0"/>
                      <w:marBottom w:val="600"/>
                      <w:divBdr>
                        <w:top w:val="none" w:sz="0" w:space="0" w:color="auto"/>
                        <w:left w:val="none" w:sz="0" w:space="0" w:color="auto"/>
                        <w:bottom w:val="single" w:sz="6" w:space="4" w:color="1C5A7D"/>
                        <w:right w:val="none" w:sz="0" w:space="0" w:color="auto"/>
                      </w:divBdr>
                    </w:div>
                    <w:div w:id="892619176">
                      <w:marLeft w:val="0"/>
                      <w:marRight w:val="300"/>
                      <w:marTop w:val="0"/>
                      <w:marBottom w:val="600"/>
                      <w:divBdr>
                        <w:top w:val="none" w:sz="0" w:space="0" w:color="auto"/>
                        <w:left w:val="none" w:sz="0" w:space="0" w:color="auto"/>
                        <w:bottom w:val="single" w:sz="6" w:space="4" w:color="1C5A7D"/>
                        <w:right w:val="none" w:sz="0" w:space="0" w:color="auto"/>
                      </w:divBdr>
                    </w:div>
                    <w:div w:id="1223716641">
                      <w:marLeft w:val="0"/>
                      <w:marRight w:val="300"/>
                      <w:marTop w:val="0"/>
                      <w:marBottom w:val="600"/>
                      <w:divBdr>
                        <w:top w:val="none" w:sz="0" w:space="0" w:color="auto"/>
                        <w:left w:val="none" w:sz="0" w:space="0" w:color="auto"/>
                        <w:bottom w:val="single" w:sz="6" w:space="4" w:color="1C5A7D"/>
                        <w:right w:val="none" w:sz="0" w:space="0" w:color="auto"/>
                      </w:divBdr>
                    </w:div>
                    <w:div w:id="2022588170">
                      <w:marLeft w:val="0"/>
                      <w:marRight w:val="300"/>
                      <w:marTop w:val="0"/>
                      <w:marBottom w:val="600"/>
                      <w:divBdr>
                        <w:top w:val="none" w:sz="0" w:space="0" w:color="auto"/>
                        <w:left w:val="none" w:sz="0" w:space="0" w:color="auto"/>
                        <w:bottom w:val="single" w:sz="6" w:space="4" w:color="1C5A7D"/>
                        <w:right w:val="none" w:sz="0" w:space="0" w:color="auto"/>
                      </w:divBdr>
                    </w:div>
                    <w:div w:id="2171910">
                      <w:marLeft w:val="0"/>
                      <w:marRight w:val="300"/>
                      <w:marTop w:val="0"/>
                      <w:marBottom w:val="600"/>
                      <w:divBdr>
                        <w:top w:val="none" w:sz="0" w:space="0" w:color="auto"/>
                        <w:left w:val="none" w:sz="0" w:space="0" w:color="auto"/>
                        <w:bottom w:val="single" w:sz="6" w:space="4" w:color="1C5A7D"/>
                        <w:right w:val="none" w:sz="0" w:space="0" w:color="auto"/>
                      </w:divBdr>
                    </w:div>
                    <w:div w:id="102460991">
                      <w:marLeft w:val="0"/>
                      <w:marRight w:val="300"/>
                      <w:marTop w:val="0"/>
                      <w:marBottom w:val="600"/>
                      <w:divBdr>
                        <w:top w:val="none" w:sz="0" w:space="0" w:color="auto"/>
                        <w:left w:val="none" w:sz="0" w:space="0" w:color="auto"/>
                        <w:bottom w:val="single" w:sz="6" w:space="4" w:color="1C5A7D"/>
                        <w:right w:val="none" w:sz="0" w:space="0" w:color="auto"/>
                      </w:divBdr>
                    </w:div>
                    <w:div w:id="5671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5864">
      <w:bodyDiv w:val="1"/>
      <w:marLeft w:val="0"/>
      <w:marRight w:val="0"/>
      <w:marTop w:val="0"/>
      <w:marBottom w:val="0"/>
      <w:divBdr>
        <w:top w:val="none" w:sz="0" w:space="0" w:color="auto"/>
        <w:left w:val="none" w:sz="0" w:space="0" w:color="auto"/>
        <w:bottom w:val="none" w:sz="0" w:space="0" w:color="auto"/>
        <w:right w:val="none" w:sz="0" w:space="0" w:color="auto"/>
      </w:divBdr>
    </w:div>
    <w:div w:id="1345281490">
      <w:bodyDiv w:val="1"/>
      <w:marLeft w:val="0"/>
      <w:marRight w:val="0"/>
      <w:marTop w:val="0"/>
      <w:marBottom w:val="0"/>
      <w:divBdr>
        <w:top w:val="none" w:sz="0" w:space="0" w:color="auto"/>
        <w:left w:val="none" w:sz="0" w:space="0" w:color="auto"/>
        <w:bottom w:val="none" w:sz="0" w:space="0" w:color="auto"/>
        <w:right w:val="none" w:sz="0" w:space="0" w:color="auto"/>
      </w:divBdr>
    </w:div>
    <w:div w:id="1467704219">
      <w:bodyDiv w:val="1"/>
      <w:marLeft w:val="0"/>
      <w:marRight w:val="0"/>
      <w:marTop w:val="0"/>
      <w:marBottom w:val="0"/>
      <w:divBdr>
        <w:top w:val="none" w:sz="0" w:space="0" w:color="auto"/>
        <w:left w:val="none" w:sz="0" w:space="0" w:color="auto"/>
        <w:bottom w:val="none" w:sz="0" w:space="0" w:color="auto"/>
        <w:right w:val="none" w:sz="0" w:space="0" w:color="auto"/>
      </w:divBdr>
    </w:div>
    <w:div w:id="1477645257">
      <w:bodyDiv w:val="1"/>
      <w:marLeft w:val="0"/>
      <w:marRight w:val="0"/>
      <w:marTop w:val="0"/>
      <w:marBottom w:val="0"/>
      <w:divBdr>
        <w:top w:val="none" w:sz="0" w:space="0" w:color="auto"/>
        <w:left w:val="none" w:sz="0" w:space="0" w:color="auto"/>
        <w:bottom w:val="none" w:sz="0" w:space="0" w:color="auto"/>
        <w:right w:val="none" w:sz="0" w:space="0" w:color="auto"/>
      </w:divBdr>
    </w:div>
    <w:div w:id="1491679264">
      <w:bodyDiv w:val="1"/>
      <w:marLeft w:val="0"/>
      <w:marRight w:val="0"/>
      <w:marTop w:val="0"/>
      <w:marBottom w:val="0"/>
      <w:divBdr>
        <w:top w:val="none" w:sz="0" w:space="0" w:color="auto"/>
        <w:left w:val="none" w:sz="0" w:space="0" w:color="auto"/>
        <w:bottom w:val="none" w:sz="0" w:space="0" w:color="auto"/>
        <w:right w:val="none" w:sz="0" w:space="0" w:color="auto"/>
      </w:divBdr>
    </w:div>
    <w:div w:id="1527332740">
      <w:bodyDiv w:val="1"/>
      <w:marLeft w:val="0"/>
      <w:marRight w:val="0"/>
      <w:marTop w:val="0"/>
      <w:marBottom w:val="0"/>
      <w:divBdr>
        <w:top w:val="none" w:sz="0" w:space="0" w:color="auto"/>
        <w:left w:val="none" w:sz="0" w:space="0" w:color="auto"/>
        <w:bottom w:val="none" w:sz="0" w:space="0" w:color="auto"/>
        <w:right w:val="none" w:sz="0" w:space="0" w:color="auto"/>
      </w:divBdr>
    </w:div>
    <w:div w:id="1595820403">
      <w:bodyDiv w:val="1"/>
      <w:marLeft w:val="0"/>
      <w:marRight w:val="0"/>
      <w:marTop w:val="0"/>
      <w:marBottom w:val="0"/>
      <w:divBdr>
        <w:top w:val="none" w:sz="0" w:space="0" w:color="auto"/>
        <w:left w:val="none" w:sz="0" w:space="0" w:color="auto"/>
        <w:bottom w:val="none" w:sz="0" w:space="0" w:color="auto"/>
        <w:right w:val="none" w:sz="0" w:space="0" w:color="auto"/>
      </w:divBdr>
      <w:divsChild>
        <w:div w:id="1396394242">
          <w:marLeft w:val="0"/>
          <w:marRight w:val="0"/>
          <w:marTop w:val="0"/>
          <w:marBottom w:val="0"/>
          <w:divBdr>
            <w:top w:val="none" w:sz="0" w:space="0" w:color="auto"/>
            <w:left w:val="none" w:sz="0" w:space="0" w:color="auto"/>
            <w:bottom w:val="none" w:sz="0" w:space="0" w:color="auto"/>
            <w:right w:val="none" w:sz="0" w:space="0" w:color="auto"/>
          </w:divBdr>
        </w:div>
        <w:div w:id="1885555671">
          <w:marLeft w:val="0"/>
          <w:marRight w:val="0"/>
          <w:marTop w:val="0"/>
          <w:marBottom w:val="0"/>
          <w:divBdr>
            <w:top w:val="none" w:sz="0" w:space="0" w:color="auto"/>
            <w:left w:val="none" w:sz="0" w:space="0" w:color="auto"/>
            <w:bottom w:val="none" w:sz="0" w:space="0" w:color="auto"/>
            <w:right w:val="none" w:sz="0" w:space="0" w:color="auto"/>
          </w:divBdr>
        </w:div>
        <w:div w:id="379591387">
          <w:marLeft w:val="0"/>
          <w:marRight w:val="0"/>
          <w:marTop w:val="0"/>
          <w:marBottom w:val="0"/>
          <w:divBdr>
            <w:top w:val="none" w:sz="0" w:space="0" w:color="auto"/>
            <w:left w:val="none" w:sz="0" w:space="0" w:color="auto"/>
            <w:bottom w:val="none" w:sz="0" w:space="0" w:color="auto"/>
            <w:right w:val="none" w:sz="0" w:space="0" w:color="auto"/>
          </w:divBdr>
        </w:div>
        <w:div w:id="1412659521">
          <w:marLeft w:val="0"/>
          <w:marRight w:val="0"/>
          <w:marTop w:val="0"/>
          <w:marBottom w:val="0"/>
          <w:divBdr>
            <w:top w:val="none" w:sz="0" w:space="0" w:color="auto"/>
            <w:left w:val="none" w:sz="0" w:space="0" w:color="auto"/>
            <w:bottom w:val="none" w:sz="0" w:space="0" w:color="auto"/>
            <w:right w:val="none" w:sz="0" w:space="0" w:color="auto"/>
          </w:divBdr>
        </w:div>
        <w:div w:id="1769806712">
          <w:marLeft w:val="0"/>
          <w:marRight w:val="0"/>
          <w:marTop w:val="0"/>
          <w:marBottom w:val="0"/>
          <w:divBdr>
            <w:top w:val="none" w:sz="0" w:space="0" w:color="auto"/>
            <w:left w:val="none" w:sz="0" w:space="0" w:color="auto"/>
            <w:bottom w:val="none" w:sz="0" w:space="0" w:color="auto"/>
            <w:right w:val="none" w:sz="0" w:space="0" w:color="auto"/>
          </w:divBdr>
        </w:div>
        <w:div w:id="1324622197">
          <w:marLeft w:val="0"/>
          <w:marRight w:val="0"/>
          <w:marTop w:val="0"/>
          <w:marBottom w:val="0"/>
          <w:divBdr>
            <w:top w:val="none" w:sz="0" w:space="0" w:color="auto"/>
            <w:left w:val="none" w:sz="0" w:space="0" w:color="auto"/>
            <w:bottom w:val="none" w:sz="0" w:space="0" w:color="auto"/>
            <w:right w:val="none" w:sz="0" w:space="0" w:color="auto"/>
          </w:divBdr>
        </w:div>
        <w:div w:id="620495048">
          <w:marLeft w:val="0"/>
          <w:marRight w:val="0"/>
          <w:marTop w:val="0"/>
          <w:marBottom w:val="0"/>
          <w:divBdr>
            <w:top w:val="none" w:sz="0" w:space="0" w:color="auto"/>
            <w:left w:val="none" w:sz="0" w:space="0" w:color="auto"/>
            <w:bottom w:val="none" w:sz="0" w:space="0" w:color="auto"/>
            <w:right w:val="none" w:sz="0" w:space="0" w:color="auto"/>
          </w:divBdr>
        </w:div>
        <w:div w:id="1880243201">
          <w:marLeft w:val="0"/>
          <w:marRight w:val="0"/>
          <w:marTop w:val="0"/>
          <w:marBottom w:val="0"/>
          <w:divBdr>
            <w:top w:val="none" w:sz="0" w:space="0" w:color="auto"/>
            <w:left w:val="none" w:sz="0" w:space="0" w:color="auto"/>
            <w:bottom w:val="none" w:sz="0" w:space="0" w:color="auto"/>
            <w:right w:val="none" w:sz="0" w:space="0" w:color="auto"/>
          </w:divBdr>
        </w:div>
        <w:div w:id="344135943">
          <w:marLeft w:val="0"/>
          <w:marRight w:val="0"/>
          <w:marTop w:val="0"/>
          <w:marBottom w:val="0"/>
          <w:divBdr>
            <w:top w:val="none" w:sz="0" w:space="0" w:color="auto"/>
            <w:left w:val="none" w:sz="0" w:space="0" w:color="auto"/>
            <w:bottom w:val="none" w:sz="0" w:space="0" w:color="auto"/>
            <w:right w:val="none" w:sz="0" w:space="0" w:color="auto"/>
          </w:divBdr>
        </w:div>
        <w:div w:id="940794149">
          <w:marLeft w:val="0"/>
          <w:marRight w:val="0"/>
          <w:marTop w:val="0"/>
          <w:marBottom w:val="0"/>
          <w:divBdr>
            <w:top w:val="none" w:sz="0" w:space="0" w:color="auto"/>
            <w:left w:val="none" w:sz="0" w:space="0" w:color="auto"/>
            <w:bottom w:val="none" w:sz="0" w:space="0" w:color="auto"/>
            <w:right w:val="none" w:sz="0" w:space="0" w:color="auto"/>
          </w:divBdr>
        </w:div>
      </w:divsChild>
    </w:div>
    <w:div w:id="1716662072">
      <w:bodyDiv w:val="1"/>
      <w:marLeft w:val="0"/>
      <w:marRight w:val="0"/>
      <w:marTop w:val="0"/>
      <w:marBottom w:val="0"/>
      <w:divBdr>
        <w:top w:val="none" w:sz="0" w:space="0" w:color="auto"/>
        <w:left w:val="none" w:sz="0" w:space="0" w:color="auto"/>
        <w:bottom w:val="none" w:sz="0" w:space="0" w:color="auto"/>
        <w:right w:val="none" w:sz="0" w:space="0" w:color="auto"/>
      </w:divBdr>
    </w:div>
    <w:div w:id="1845700092">
      <w:bodyDiv w:val="1"/>
      <w:marLeft w:val="0"/>
      <w:marRight w:val="0"/>
      <w:marTop w:val="0"/>
      <w:marBottom w:val="0"/>
      <w:divBdr>
        <w:top w:val="none" w:sz="0" w:space="0" w:color="auto"/>
        <w:left w:val="none" w:sz="0" w:space="0" w:color="auto"/>
        <w:bottom w:val="none" w:sz="0" w:space="0" w:color="auto"/>
        <w:right w:val="none" w:sz="0" w:space="0" w:color="auto"/>
      </w:divBdr>
    </w:div>
    <w:div w:id="1942912076">
      <w:bodyDiv w:val="1"/>
      <w:marLeft w:val="0"/>
      <w:marRight w:val="0"/>
      <w:marTop w:val="0"/>
      <w:marBottom w:val="0"/>
      <w:divBdr>
        <w:top w:val="none" w:sz="0" w:space="0" w:color="auto"/>
        <w:left w:val="none" w:sz="0" w:space="0" w:color="auto"/>
        <w:bottom w:val="none" w:sz="0" w:space="0" w:color="auto"/>
        <w:right w:val="none" w:sz="0" w:space="0" w:color="auto"/>
      </w:divBdr>
    </w:div>
    <w:div w:id="1960988551">
      <w:bodyDiv w:val="1"/>
      <w:marLeft w:val="0"/>
      <w:marRight w:val="0"/>
      <w:marTop w:val="0"/>
      <w:marBottom w:val="0"/>
      <w:divBdr>
        <w:top w:val="none" w:sz="0" w:space="0" w:color="auto"/>
        <w:left w:val="none" w:sz="0" w:space="0" w:color="auto"/>
        <w:bottom w:val="none" w:sz="0" w:space="0" w:color="auto"/>
        <w:right w:val="none" w:sz="0" w:space="0" w:color="auto"/>
      </w:divBdr>
    </w:div>
    <w:div w:id="1966421581">
      <w:bodyDiv w:val="1"/>
      <w:marLeft w:val="0"/>
      <w:marRight w:val="0"/>
      <w:marTop w:val="0"/>
      <w:marBottom w:val="0"/>
      <w:divBdr>
        <w:top w:val="none" w:sz="0" w:space="0" w:color="auto"/>
        <w:left w:val="none" w:sz="0" w:space="0" w:color="auto"/>
        <w:bottom w:val="none" w:sz="0" w:space="0" w:color="auto"/>
        <w:right w:val="none" w:sz="0" w:space="0" w:color="auto"/>
      </w:divBdr>
    </w:div>
    <w:div w:id="2053773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117" Type="http://schemas.openxmlformats.org/officeDocument/2006/relationships/hyperlink" Target="about:blank" TargetMode="External"/><Relationship Id="rId21" Type="http://schemas.openxmlformats.org/officeDocument/2006/relationships/image" Target="media/image6.jpeg"/><Relationship Id="rId42" Type="http://schemas.openxmlformats.org/officeDocument/2006/relationships/hyperlink" Target="https://nam04.safelinks.protection.outlook.com/?url=https%3A%2F%2Flaw.loyno.edu%2Facademics%2Ffaculty-and-staff-directory%2Fhiroko-kusuda&amp;data=04%7C01%7Ckeeshea.turnerrober%40Howard.edu%7C14b5ad917e304b30565d08d9bbfa6e3b%7C02ac0c07b75f46bf9b133630ba94bb69%7C0%7C0%7C637747506537245538%7CUnknown%7CTWFpbGZsb3d8eyJWIjoiMC4wLjAwMDAiLCJQIjoiV2luMzIiLCJBTiI6Ik1haWwiLCJXVCI6Mn0%3D%7C3000&amp;sdata=zf2Vzrlkrrd9DFWYb%2FI0CjAtaevvhx8YhctaECcN%2BFU%3D&amp;reserved=0"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hyperlink" Target="about:blank" TargetMode="External"/><Relationship Id="rId89" Type="http://schemas.openxmlformats.org/officeDocument/2006/relationships/hyperlink" Target="about:blank" TargetMode="External"/><Relationship Id="rId112" Type="http://schemas.openxmlformats.org/officeDocument/2006/relationships/hyperlink" Target="about:blank" TargetMode="External"/><Relationship Id="rId16" Type="http://schemas.openxmlformats.org/officeDocument/2006/relationships/image" Target="media/image4.jpeg"/><Relationship Id="rId107" Type="http://schemas.openxmlformats.org/officeDocument/2006/relationships/hyperlink" Target="about:blank" TargetMode="External"/><Relationship Id="rId11" Type="http://schemas.openxmlformats.org/officeDocument/2006/relationships/image" Target="media/image4.png"/><Relationship Id="rId32" Type="http://schemas.openxmlformats.org/officeDocument/2006/relationships/hyperlink" Target="about:blank" TargetMode="External"/><Relationship Id="rId37"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about:blank" TargetMode="External"/><Relationship Id="rId102" Type="http://schemas.openxmlformats.org/officeDocument/2006/relationships/hyperlink" Target="about:blank" TargetMode="External"/><Relationship Id="rId123" Type="http://schemas.openxmlformats.org/officeDocument/2006/relationships/hyperlink" Target="about:blank"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12.jpeg"/><Relationship Id="rId95"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43" Type="http://schemas.openxmlformats.org/officeDocument/2006/relationships/hyperlink" Target="https://nam04.safelinks.protection.outlook.com/?url=https%3A%2F%2Flaw.loyno.edu%2Facademics%2Ffaculty-and-staff-directory%2Fhector-linares&amp;data=04%7C01%7Ckeeshea.turnerrober%40Howard.edu%7C14b5ad917e304b30565d08d9bbfa6e3b%7C02ac0c07b75f46bf9b133630ba94bb69%7C0%7C0%7C637747506537255529%7CUnknown%7CTWFpbGZsb3d8eyJWIjoiMC4wLjAwMDAiLCJQIjoiV2luMzIiLCJBTiI6Ik1haWwiLCJXVCI6Mn0%3D%7C3000&amp;sdata=sh4Uz4itbckorbIAfj832Kx09Q5UavvyOiGxKJn6Rd4%3D&amp;reserved=0" TargetMode="External"/><Relationship Id="rId48"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113" Type="http://schemas.openxmlformats.org/officeDocument/2006/relationships/hyperlink" Target="about:blank" TargetMode="External"/><Relationship Id="rId118" Type="http://schemas.openxmlformats.org/officeDocument/2006/relationships/hyperlink" Target="about:blank" TargetMode="External"/><Relationship Id="rId80" Type="http://schemas.openxmlformats.org/officeDocument/2006/relationships/hyperlink" Target="about:blank" TargetMode="External"/><Relationship Id="rId85" Type="http://schemas.openxmlformats.org/officeDocument/2006/relationships/hyperlink" Target="about:blank" TargetMode="External"/><Relationship Id="rId12" Type="http://schemas.openxmlformats.org/officeDocument/2006/relationships/image" Target="media/image5.png"/><Relationship Id="rId17"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image" Target="media/image10.jpeg"/><Relationship Id="rId59" Type="http://schemas.openxmlformats.org/officeDocument/2006/relationships/hyperlink" Target="about:blank" TargetMode="External"/><Relationship Id="rId103" Type="http://schemas.openxmlformats.org/officeDocument/2006/relationships/hyperlink" Target="about:blank" TargetMode="External"/><Relationship Id="rId108" Type="http://schemas.openxmlformats.org/officeDocument/2006/relationships/hyperlink" Target="about:blank" TargetMode="External"/><Relationship Id="rId124" Type="http://schemas.openxmlformats.org/officeDocument/2006/relationships/hyperlink" Target="about:blank" TargetMode="External"/><Relationship Id="rId54"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91" Type="http://schemas.openxmlformats.org/officeDocument/2006/relationships/hyperlink" Target="about:blank" TargetMode="External"/><Relationship Id="rId96"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about:blank" TargetMode="External"/><Relationship Id="rId28" Type="http://schemas.openxmlformats.org/officeDocument/2006/relationships/hyperlink" Target="about:blank" TargetMode="External"/><Relationship Id="rId49" Type="http://schemas.openxmlformats.org/officeDocument/2006/relationships/hyperlink" Target="about:blank" TargetMode="External"/><Relationship Id="rId114" Type="http://schemas.openxmlformats.org/officeDocument/2006/relationships/hyperlink" Target="about:blank" TargetMode="External"/><Relationship Id="rId119" Type="http://schemas.openxmlformats.org/officeDocument/2006/relationships/hyperlink" Target="about:blank" TargetMode="External"/><Relationship Id="rId44" Type="http://schemas.openxmlformats.org/officeDocument/2006/relationships/hyperlink" Target="https://nam04.safelinks.protection.outlook.com/?url=https%3A%2F%2Flaw.loyno.edu%2Facademics%2Ffaculty-and-staff-directory%2Fdavida-finger&amp;data=04%7C01%7Ckeeshea.turnerrober%40Howard.edu%7C14b5ad917e304b30565d08d9bbfa6e3b%7C02ac0c07b75f46bf9b133630ba94bb69%7C0%7C0%7C637747506537255529%7CUnknown%7CTWFpbGZsb3d8eyJWIjoiMC4wLjAwMDAiLCJQIjoiV2luMzIiLCJBTiI6Ik1haWwiLCJXVCI6Mn0%3D%7C3000&amp;sdata=dZTZAIFDhfGGC1FWkgS6FYf43fK0puIJ89MjOPJKPYk%3D&amp;reserved=0"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yperlink" Target="about:blank" TargetMode="External"/><Relationship Id="rId13" Type="http://schemas.openxmlformats.org/officeDocument/2006/relationships/image" Target="media/image6.png"/><Relationship Id="rId18" Type="http://schemas.openxmlformats.org/officeDocument/2006/relationships/hyperlink" Target="about:blank" TargetMode="External"/><Relationship Id="rId39" Type="http://schemas.openxmlformats.org/officeDocument/2006/relationships/hyperlink" Target="https://nam04.safelinks.protection.outlook.com/?url=https%3A%2F%2Flaw.loyno.edu%2Facademics%2Ffaculty-and-staff-directory%2Fluz-m-molina&amp;data=04%7C01%7Ckeeshea.turnerrober%40Howard.edu%7C14b5ad917e304b30565d08d9bbfa6e3b%7C02ac0c07b75f46bf9b133630ba94bb69%7C0%7C0%7C637747506537225543%7CUnknown%7CTWFpbGZsb3d8eyJWIjoiMC4wLjAwMDAiLCJQIjoiV2luMzIiLCJBTiI6Ik1haWwiLCJXVCI6Mn0%3D%7C3000&amp;sdata=ZoWLvGMLoTPo8EzFORYDPGSMjopXboKpg7xISYsAEaI%3D&amp;reserved=0" TargetMode="External"/><Relationship Id="rId109" Type="http://schemas.openxmlformats.org/officeDocument/2006/relationships/hyperlink" Target="about:blank" TargetMode="External"/><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about:blank" TargetMode="External"/><Relationship Id="rId97" Type="http://schemas.openxmlformats.org/officeDocument/2006/relationships/hyperlink" Target="about:blank" TargetMode="External"/><Relationship Id="rId104" Type="http://schemas.openxmlformats.org/officeDocument/2006/relationships/hyperlink" Target="about:blank" TargetMode="External"/><Relationship Id="rId120" Type="http://schemas.openxmlformats.org/officeDocument/2006/relationships/hyperlink" Target="about:blank" TargetMode="External"/><Relationship Id="rId125" Type="http://schemas.openxmlformats.org/officeDocument/2006/relationships/hyperlink" Target="about:blank" TargetMode="External"/><Relationship Id="rId7" Type="http://schemas.openxmlformats.org/officeDocument/2006/relationships/endnotes" Target="endnotes.xml"/><Relationship Id="rId71" Type="http://schemas.openxmlformats.org/officeDocument/2006/relationships/hyperlink" Target="about:blank" TargetMode="External"/><Relationship Id="rId92" Type="http://schemas.openxmlformats.org/officeDocument/2006/relationships/hyperlink" Target="about:blank"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7.jpeg"/><Relationship Id="rId40" Type="http://schemas.openxmlformats.org/officeDocument/2006/relationships/hyperlink" Target="https://nam04.safelinks.protection.outlook.com/?url=https%3A%2F%2Flaw.loyno.edu%2Facademics%2Ffaculty-and-staff-directory%2Fcheryl-prestenback-buchert&amp;data=04%7C01%7Ckeeshea.turnerrober%40Howard.edu%7C14b5ad917e304b30565d08d9bbfa6e3b%7C02ac0c07b75f46bf9b133630ba94bb69%7C0%7C0%7C637747506537235534%7CUnknown%7CTWFpbGZsb3d8eyJWIjoiMC4wLjAwMDAiLCJQIjoiV2luMzIiLCJBTiI6Ik1haWwiLCJXVCI6Mn0%3D%7C3000&amp;sdata=o3PxIiOrIEm1y0c1x1M3cc%2FZwwjHtYvFtF5QhIXPf3Q%3D&amp;reserved=0" TargetMode="External"/><Relationship Id="rId45" Type="http://schemas.openxmlformats.org/officeDocument/2006/relationships/hyperlink" Target="https://nam04.safelinks.protection.outlook.com/?url=https%3A%2F%2Flaw.loyno.edu%2Facademics%2Ffaculty-and-staff-directory%2Fr-judson-mitchell-jr&amp;data=04%7C01%7Ckeeshea.turnerrober%40Howard.edu%7C14b5ad917e304b30565d08d9bbfa6e3b%7C02ac0c07b75f46bf9b133630ba94bb69%7C0%7C0%7C637747506537265523%7CUnknown%7CTWFpbGZsb3d8eyJWIjoiMC4wLjAwMDAiLCJQIjoiV2luMzIiLCJBTiI6Ik1haWwiLCJXVCI6Mn0%3D%7C3000&amp;sdata=U%2Fzx7YoGCPBRvRZ3g4WURZx0Ki6vEDa7%2FFx6Hyiokgc%3D&amp;reserved=0" TargetMode="External"/><Relationship Id="rId66" Type="http://schemas.openxmlformats.org/officeDocument/2006/relationships/image" Target="media/image11.png"/><Relationship Id="rId87" Type="http://schemas.openxmlformats.org/officeDocument/2006/relationships/hyperlink" Target="about:blank" TargetMode="External"/><Relationship Id="rId110" Type="http://schemas.openxmlformats.org/officeDocument/2006/relationships/footer" Target="footer2.xml"/><Relationship Id="rId115" Type="http://schemas.openxmlformats.org/officeDocument/2006/relationships/hyperlink" Target="about:blank" TargetMode="External"/><Relationship Id="rId61" Type="http://schemas.openxmlformats.org/officeDocument/2006/relationships/hyperlink" Target="about:blank" TargetMode="External"/><Relationship Id="rId82" Type="http://schemas.openxmlformats.org/officeDocument/2006/relationships/hyperlink" Target="about:blank" TargetMode="External"/><Relationship Id="rId19" Type="http://schemas.openxmlformats.org/officeDocument/2006/relationships/hyperlink" Target="about:blank" TargetMode="External"/><Relationship Id="rId14" Type="http://schemas.openxmlformats.org/officeDocument/2006/relationships/footer" Target="footer1.xml"/><Relationship Id="rId30" Type="http://schemas.openxmlformats.org/officeDocument/2006/relationships/image" Target="media/image9.jpeg"/><Relationship Id="rId35" Type="http://schemas.openxmlformats.org/officeDocument/2006/relationships/hyperlink" Target="about:blank" TargetMode="External"/><Relationship Id="rId56" Type="http://schemas.openxmlformats.org/officeDocument/2006/relationships/hyperlink" Target="about:blank" TargetMode="External"/><Relationship Id="rId77" Type="http://schemas.openxmlformats.org/officeDocument/2006/relationships/hyperlink" Target="about:blank" TargetMode="External"/><Relationship Id="rId100" Type="http://schemas.openxmlformats.org/officeDocument/2006/relationships/hyperlink" Target="about:blank" TargetMode="External"/><Relationship Id="rId105" Type="http://schemas.openxmlformats.org/officeDocument/2006/relationships/hyperlink" Target="about:blank" TargetMode="External"/><Relationship Id="rId126" Type="http://schemas.openxmlformats.org/officeDocument/2006/relationships/hyperlink" Target="about:blank" TargetMode="External"/><Relationship Id="rId8" Type="http://schemas.openxmlformats.org/officeDocument/2006/relationships/image" Target="media/image1.png"/><Relationship Id="rId51" Type="http://schemas.openxmlformats.org/officeDocument/2006/relationships/hyperlink" Target="about:blank" TargetMode="External"/><Relationship Id="rId72" Type="http://schemas.openxmlformats.org/officeDocument/2006/relationships/hyperlink" Target="about:blank" TargetMode="External"/><Relationship Id="rId93" Type="http://schemas.openxmlformats.org/officeDocument/2006/relationships/hyperlink" Target="about:blank" TargetMode="External"/><Relationship Id="rId98" Type="http://schemas.openxmlformats.org/officeDocument/2006/relationships/hyperlink" Target="about:blank" TargetMode="External"/><Relationship Id="rId121" Type="http://schemas.openxmlformats.org/officeDocument/2006/relationships/hyperlink" Target="about:blank" TargetMode="External"/><Relationship Id="rId3" Type="http://schemas.openxmlformats.org/officeDocument/2006/relationships/styles" Target="styles.xml"/><Relationship Id="rId25" Type="http://schemas.openxmlformats.org/officeDocument/2006/relationships/hyperlink" Target="about:blank" TargetMode="External"/><Relationship Id="rId46" Type="http://schemas.openxmlformats.org/officeDocument/2006/relationships/hyperlink" Target="about:blank" TargetMode="External"/><Relationship Id="rId67" Type="http://schemas.openxmlformats.org/officeDocument/2006/relationships/hyperlink" Target="about:blank" TargetMode="External"/><Relationship Id="rId116" Type="http://schemas.openxmlformats.org/officeDocument/2006/relationships/hyperlink" Target="about:blank" TargetMode="External"/><Relationship Id="rId20" Type="http://schemas.openxmlformats.org/officeDocument/2006/relationships/image" Target="media/image5.jpeg"/><Relationship Id="rId41" Type="http://schemas.openxmlformats.org/officeDocument/2006/relationships/hyperlink" Target="https://nam04.safelinks.protection.outlook.com/?url=https%3A%2F%2Flaw.loyno.edu%2Facademics%2Ffaculty-and-staff-directory%2Framona-fernandez&amp;data=04%7C01%7Ckeeshea.turnerrober%40Howard.edu%7C14b5ad917e304b30565d08d9bbfa6e3b%7C02ac0c07b75f46bf9b133630ba94bb69%7C0%7C0%7C637747506537235534%7CUnknown%7CTWFpbGZsb3d8eyJWIjoiMC4wLjAwMDAiLCJQIjoiV2luMzIiLCJBTiI6Ik1haWwiLCJXVCI6Mn0%3D%7C3000&amp;sdata=LcFnIGfh1GegSalKucSJG9o2CySOK6gIRVGHf%2BABrsw%3D&amp;reserved=0" TargetMode="External"/><Relationship Id="rId62"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hyperlink" Target="about:blank" TargetMode="External"/><Relationship Id="rId111" Type="http://schemas.openxmlformats.org/officeDocument/2006/relationships/hyperlink" Target="about:blank" TargetMode="External"/><Relationship Id="rId15" Type="http://schemas.openxmlformats.org/officeDocument/2006/relationships/hyperlink" Target="about:blank" TargetMode="External"/><Relationship Id="rId36" Type="http://schemas.openxmlformats.org/officeDocument/2006/relationships/hyperlink" Target="about:blank" TargetMode="External"/><Relationship Id="rId57" Type="http://schemas.openxmlformats.org/officeDocument/2006/relationships/hyperlink" Target="about:blank" TargetMode="External"/><Relationship Id="rId106" Type="http://schemas.openxmlformats.org/officeDocument/2006/relationships/hyperlink" Target="about:blank" TargetMode="Externa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about:blank" TargetMode="External"/><Relationship Id="rId52"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94" Type="http://schemas.openxmlformats.org/officeDocument/2006/relationships/image" Target="media/image13.jpeg"/><Relationship Id="rId99" Type="http://schemas.openxmlformats.org/officeDocument/2006/relationships/hyperlink" Target="about:blank" TargetMode="External"/><Relationship Id="rId101" Type="http://schemas.openxmlformats.org/officeDocument/2006/relationships/hyperlink" Target="about:blank" TargetMode="External"/><Relationship Id="rId122"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C71B0-65E9-4CFE-A587-F618F9A81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10889</Words>
  <Characters>62073</Characters>
  <Application>Microsoft Office Word</Application>
  <DocSecurity>4</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Heppard</dc:creator>
  <cp:lastModifiedBy>Cynthia A Wilson</cp:lastModifiedBy>
  <cp:revision>2</cp:revision>
  <dcterms:created xsi:type="dcterms:W3CDTF">2022-11-09T17:54:00Z</dcterms:created>
  <dcterms:modified xsi:type="dcterms:W3CDTF">2022-11-09T17:54:00Z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2019-05-01T00:00:00Z</vt:filetime>
  </property>
  <property fmtid="{D5CDD505-2E9C-101B-9397-08002B2CF9AE}" pid="3" name="LastSaved">
    <vt:filetime>2019-12-12T00:00:00Z</vt:filetime>
  </property>
</Properties>
</file>